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5AFF3" w14:textId="77777777" w:rsidR="008122B4" w:rsidRDefault="00103857" w:rsidP="008122B4">
      <w:r>
        <w:t>L’uni</w:t>
      </w:r>
      <w:r w:rsidR="008122B4">
        <w:t xml:space="preserve">versité de Caen Normandie recrute </w:t>
      </w:r>
    </w:p>
    <w:p w14:paraId="538BEC52" w14:textId="77777777" w:rsidR="00F54B94" w:rsidRDefault="008122B4" w:rsidP="001E7936">
      <w:pPr>
        <w:rPr>
          <w:rStyle w:val="lev"/>
        </w:rPr>
      </w:pPr>
      <w:proofErr w:type="gramStart"/>
      <w:r>
        <w:t>pour</w:t>
      </w:r>
      <w:proofErr w:type="gramEnd"/>
      <w:r>
        <w:t xml:space="preserve"> </w:t>
      </w:r>
      <w:r w:rsidR="00DC5370">
        <w:t xml:space="preserve">le laboratoire </w:t>
      </w:r>
      <w:r w:rsidR="00DC5370" w:rsidRPr="00C03715">
        <w:t>Physiopathologie et imagerie des troubles neurologiques (PhIND)</w:t>
      </w:r>
    </w:p>
    <w:p w14:paraId="39F5E6F9" w14:textId="2717737B" w:rsidR="00195B8E" w:rsidRDefault="0075087E" w:rsidP="001E7936">
      <w:pPr>
        <w:rPr>
          <w:rStyle w:val="lev"/>
        </w:rPr>
      </w:pPr>
      <w:r>
        <w:rPr>
          <w:rStyle w:val="lev"/>
        </w:rPr>
        <w:t xml:space="preserve">UN-E </w:t>
      </w:r>
      <w:r w:rsidR="008C687D">
        <w:rPr>
          <w:rFonts w:ascii="Ubuntu" w:hAnsi="Ubuntu"/>
          <w:b/>
          <w:bCs/>
          <w:sz w:val="18"/>
        </w:rPr>
        <w:t>CHERCHEUR POST-DOCTORAL</w:t>
      </w:r>
      <w:r w:rsidR="00F37EAF">
        <w:rPr>
          <w:rFonts w:ascii="Ubuntu" w:hAnsi="Ubuntu"/>
          <w:b/>
          <w:bCs/>
          <w:sz w:val="18"/>
        </w:rPr>
        <w:t xml:space="preserve"> EN BIOLOGIE</w:t>
      </w:r>
    </w:p>
    <w:p w14:paraId="29AAA87D" w14:textId="77777777" w:rsidR="00E7502F" w:rsidRDefault="00E7502F" w:rsidP="00DF3024">
      <w:pPr>
        <w:ind w:left="0"/>
      </w:pPr>
    </w:p>
    <w:p w14:paraId="130E8892" w14:textId="77777777" w:rsidR="00103857" w:rsidRDefault="008122B4" w:rsidP="008122B4">
      <w:r>
        <w:t xml:space="preserve">UNICAEN </w:t>
      </w:r>
      <w:r w:rsidR="00103857">
        <w:t xml:space="preserve">avec ses 29 000 étudiants, est un acteur majeur et un moteur de développement de l'enseignement supérieur et de la recherche en Normandie. UNICAEN est </w:t>
      </w:r>
      <w:r>
        <w:t>membre de Normandie Université.</w:t>
      </w:r>
    </w:p>
    <w:p w14:paraId="2F9A159E" w14:textId="77777777" w:rsidR="0075087E" w:rsidRDefault="0075087E" w:rsidP="008122B4"/>
    <w:p w14:paraId="453C1A4D" w14:textId="77777777" w:rsidR="0075087E" w:rsidRDefault="0075087E" w:rsidP="0075087E">
      <w:pPr>
        <w:tabs>
          <w:tab w:val="center" w:pos="6151"/>
        </w:tabs>
        <w:rPr>
          <w:rFonts w:asciiTheme="minorHAnsi" w:hAnsiTheme="minorHAnsi" w:cstheme="minorHAnsi"/>
          <w:b/>
          <w:color w:val="595959" w:themeColor="text1" w:themeTint="A6"/>
          <w:sz w:val="22"/>
        </w:rPr>
      </w:pPr>
      <w:r>
        <w:rPr>
          <w:rFonts w:asciiTheme="minorHAnsi" w:hAnsiTheme="minorHAnsi" w:cstheme="minorHAnsi"/>
          <w:b/>
          <w:color w:val="595959" w:themeColor="text1" w:themeTint="A6"/>
          <w:sz w:val="22"/>
        </w:rPr>
        <w:t>Cadre statutaire du poste</w:t>
      </w:r>
    </w:p>
    <w:p w14:paraId="2DC9D5E3" w14:textId="77777777" w:rsidR="0075087E" w:rsidRPr="0075087E" w:rsidRDefault="00932A77" w:rsidP="0075087E">
      <w:pPr>
        <w:tabs>
          <w:tab w:val="center" w:pos="6151"/>
        </w:tabs>
        <w:rPr>
          <w:color w:val="595959" w:themeColor="text1" w:themeTint="A6"/>
          <w:szCs w:val="20"/>
        </w:rPr>
      </w:pPr>
      <w:r>
        <w:rPr>
          <w:color w:val="595959" w:themeColor="text1" w:themeTint="A6"/>
          <w:szCs w:val="20"/>
        </w:rPr>
        <w:t>Catégorie :</w:t>
      </w:r>
      <w:r w:rsidR="00DC5370">
        <w:rPr>
          <w:color w:val="595959" w:themeColor="text1" w:themeTint="A6"/>
          <w:szCs w:val="20"/>
        </w:rPr>
        <w:t xml:space="preserve"> A</w:t>
      </w:r>
    </w:p>
    <w:p w14:paraId="331F3E1B" w14:textId="60EE63FD" w:rsidR="0075087E" w:rsidRPr="0075087E" w:rsidRDefault="00932A77" w:rsidP="0075087E">
      <w:pPr>
        <w:tabs>
          <w:tab w:val="center" w:pos="6151"/>
        </w:tabs>
        <w:rPr>
          <w:color w:val="595959" w:themeColor="text1" w:themeTint="A6"/>
          <w:szCs w:val="20"/>
        </w:rPr>
      </w:pPr>
      <w:r>
        <w:rPr>
          <w:color w:val="595959" w:themeColor="text1" w:themeTint="A6"/>
          <w:szCs w:val="20"/>
        </w:rPr>
        <w:t xml:space="preserve">Corps / Grade : </w:t>
      </w:r>
      <w:r w:rsidR="00630681">
        <w:rPr>
          <w:color w:val="595959" w:themeColor="text1" w:themeTint="A6"/>
          <w:szCs w:val="20"/>
        </w:rPr>
        <w:t>IGR</w:t>
      </w:r>
      <w:r w:rsidR="00115BE7">
        <w:rPr>
          <w:color w:val="595959" w:themeColor="text1" w:themeTint="A6"/>
          <w:szCs w:val="20"/>
        </w:rPr>
        <w:t xml:space="preserve"> BAP A</w:t>
      </w:r>
    </w:p>
    <w:p w14:paraId="509E6714" w14:textId="77777777" w:rsidR="0075087E" w:rsidRPr="0075087E" w:rsidRDefault="0075087E" w:rsidP="0075087E">
      <w:pPr>
        <w:tabs>
          <w:tab w:val="center" w:pos="6151"/>
        </w:tabs>
        <w:rPr>
          <w:rFonts w:asciiTheme="minorHAnsi" w:hAnsiTheme="minorHAnsi" w:cstheme="minorHAnsi"/>
          <w:b/>
          <w:color w:val="595959" w:themeColor="text1" w:themeTint="A6"/>
          <w:sz w:val="22"/>
        </w:rPr>
      </w:pPr>
    </w:p>
    <w:p w14:paraId="67E538DD" w14:textId="77777777" w:rsidR="00B817C4" w:rsidRDefault="00456903" w:rsidP="00B817C4">
      <w:pPr>
        <w:tabs>
          <w:tab w:val="center" w:pos="6151"/>
        </w:tabs>
        <w:rPr>
          <w:rFonts w:asciiTheme="minorHAnsi" w:hAnsiTheme="minorHAnsi" w:cstheme="minorHAnsi"/>
          <w:b/>
          <w:color w:val="595959" w:themeColor="text1" w:themeTint="A6"/>
          <w:sz w:val="22"/>
        </w:rPr>
      </w:pPr>
      <w:r w:rsidRPr="00456903">
        <w:rPr>
          <w:rFonts w:asciiTheme="minorHAnsi" w:hAnsiTheme="minorHAnsi" w:cstheme="minorHAnsi"/>
          <w:b/>
          <w:color w:val="595959" w:themeColor="text1" w:themeTint="A6"/>
          <w:sz w:val="22"/>
        </w:rPr>
        <w:t>Lieu de travail</w:t>
      </w:r>
    </w:p>
    <w:p w14:paraId="4FE27162" w14:textId="77777777" w:rsidR="00287872" w:rsidRDefault="00DC5370" w:rsidP="00287872">
      <w:pPr>
        <w:tabs>
          <w:tab w:val="center" w:pos="6151"/>
        </w:tabs>
        <w:jc w:val="left"/>
        <w:rPr>
          <w:rFonts w:asciiTheme="minorHAnsi" w:hAnsiTheme="minorHAnsi" w:cstheme="minorHAnsi"/>
          <w:szCs w:val="20"/>
        </w:rPr>
      </w:pPr>
      <w:r w:rsidRPr="0055150F">
        <w:rPr>
          <w:rFonts w:asciiTheme="minorHAnsi" w:hAnsiTheme="minorHAnsi" w:cstheme="minorHAnsi"/>
          <w:szCs w:val="20"/>
        </w:rPr>
        <w:t>Physiopathologie et imagerie des troubles neurologiques (PhIND)</w:t>
      </w:r>
    </w:p>
    <w:p w14:paraId="6601E979" w14:textId="3D2497A4" w:rsidR="00B113F9" w:rsidRPr="00287872" w:rsidRDefault="00B113F9" w:rsidP="00287872">
      <w:pPr>
        <w:tabs>
          <w:tab w:val="center" w:pos="6151"/>
        </w:tabs>
        <w:jc w:val="left"/>
        <w:rPr>
          <w:rFonts w:asciiTheme="minorHAnsi" w:hAnsiTheme="minorHAnsi" w:cstheme="minorHAnsi"/>
          <w:color w:val="000000" w:themeColor="text1"/>
          <w:szCs w:val="20"/>
        </w:rPr>
      </w:pPr>
      <w:r w:rsidRPr="00287872">
        <w:rPr>
          <w:rFonts w:ascii="Calibri" w:eastAsia="Calibri" w:hAnsi="Calibri" w:cs="Calibri"/>
          <w:bCs/>
          <w:color w:val="000000" w:themeColor="text1"/>
          <w:sz w:val="18"/>
          <w:szCs w:val="18"/>
        </w:rPr>
        <w:t>GIP CYCERON</w:t>
      </w:r>
    </w:p>
    <w:p w14:paraId="7266A9B6" w14:textId="77777777" w:rsidR="00932A77" w:rsidRPr="00287872" w:rsidRDefault="00DC5370" w:rsidP="00DC5370">
      <w:pPr>
        <w:tabs>
          <w:tab w:val="center" w:pos="6151"/>
        </w:tabs>
        <w:jc w:val="left"/>
        <w:rPr>
          <w:rFonts w:asciiTheme="minorHAnsi" w:hAnsiTheme="minorHAnsi" w:cstheme="minorHAnsi"/>
          <w:szCs w:val="20"/>
        </w:rPr>
      </w:pPr>
      <w:proofErr w:type="spellStart"/>
      <w:r w:rsidRPr="00287872">
        <w:rPr>
          <w:rFonts w:asciiTheme="minorHAnsi" w:hAnsiTheme="minorHAnsi" w:cstheme="minorHAnsi"/>
          <w:szCs w:val="20"/>
        </w:rPr>
        <w:t>UMRs</w:t>
      </w:r>
      <w:proofErr w:type="spellEnd"/>
      <w:r w:rsidR="0055150F" w:rsidRPr="00287872">
        <w:rPr>
          <w:rFonts w:asciiTheme="minorHAnsi" w:hAnsiTheme="minorHAnsi" w:cstheme="minorHAnsi"/>
          <w:szCs w:val="20"/>
        </w:rPr>
        <w:t xml:space="preserve"> </w:t>
      </w:r>
      <w:r w:rsidRPr="00287872">
        <w:rPr>
          <w:rFonts w:asciiTheme="minorHAnsi" w:hAnsiTheme="minorHAnsi" w:cstheme="minorHAnsi"/>
          <w:szCs w:val="20"/>
        </w:rPr>
        <w:t>1237 INSERM</w:t>
      </w:r>
      <w:r w:rsidRPr="00287872">
        <w:rPr>
          <w:rFonts w:asciiTheme="minorHAnsi" w:hAnsiTheme="minorHAnsi" w:cstheme="minorHAnsi"/>
          <w:szCs w:val="20"/>
        </w:rPr>
        <w:br/>
        <w:t>Campus Jules Horowitz</w:t>
      </w:r>
      <w:r w:rsidRPr="00287872">
        <w:rPr>
          <w:rFonts w:asciiTheme="minorHAnsi" w:hAnsiTheme="minorHAnsi" w:cstheme="minorHAnsi"/>
          <w:szCs w:val="20"/>
        </w:rPr>
        <w:br/>
        <w:t>Boulevard Henri Becquerel</w:t>
      </w:r>
    </w:p>
    <w:p w14:paraId="67899464" w14:textId="77777777" w:rsidR="00DC5370" w:rsidRPr="00287872" w:rsidRDefault="00DC5370" w:rsidP="00DC5370">
      <w:pPr>
        <w:tabs>
          <w:tab w:val="center" w:pos="6151"/>
        </w:tabs>
        <w:jc w:val="left"/>
        <w:rPr>
          <w:rFonts w:asciiTheme="minorHAnsi" w:hAnsiTheme="minorHAnsi" w:cstheme="minorHAnsi"/>
          <w:szCs w:val="20"/>
        </w:rPr>
      </w:pPr>
      <w:r w:rsidRPr="00287872">
        <w:rPr>
          <w:rFonts w:asciiTheme="minorHAnsi" w:hAnsiTheme="minorHAnsi" w:cstheme="minorHAnsi"/>
          <w:szCs w:val="20"/>
        </w:rPr>
        <w:t>14000 CAEN</w:t>
      </w:r>
    </w:p>
    <w:p w14:paraId="240EA21D" w14:textId="77777777" w:rsidR="00195B8E" w:rsidRPr="00B817C4" w:rsidRDefault="00195B8E" w:rsidP="00195B8E">
      <w:pPr>
        <w:rPr>
          <w:szCs w:val="20"/>
        </w:rPr>
      </w:pPr>
    </w:p>
    <w:p w14:paraId="606DE795" w14:textId="77777777" w:rsidR="0075087E" w:rsidRDefault="0075087E" w:rsidP="0075087E">
      <w:pPr>
        <w:pStyle w:val="Titre1"/>
      </w:pPr>
      <w:r>
        <w:t>Missions principales du poste</w:t>
      </w:r>
    </w:p>
    <w:p w14:paraId="735A300B" w14:textId="4718D774" w:rsidR="00350A3B" w:rsidRDefault="00350A3B" w:rsidP="00840E8D">
      <w:r>
        <w:t>La mission sera réalisée d</w:t>
      </w:r>
      <w:r w:rsidR="00C47DCC">
        <w:t xml:space="preserve">ans le cadre du projet de recherche </w:t>
      </w:r>
      <w:proofErr w:type="spellStart"/>
      <w:r w:rsidR="00C47DCC">
        <w:t>NanoXe_Inflammation</w:t>
      </w:r>
      <w:proofErr w:type="spellEnd"/>
      <w:r w:rsidR="00C47DCC">
        <w:t xml:space="preserve"> financé par la</w:t>
      </w:r>
      <w:r>
        <w:t xml:space="preserve"> Région Normandie (2021-2023), projet qui vise à développer de nouveaux outils diagnostics de l’inflammation par IRM du xénon hyperpolarisé.</w:t>
      </w:r>
      <w:r w:rsidR="00840E8D">
        <w:t xml:space="preserve"> Ce projet s’inscrit dans une étroite collaboration entre le Centre d’Etude et de Recherches sur le Médicament de Normandie (CERMN, boulevard Henri Becquerel, 14000 CAEN ; </w:t>
      </w:r>
      <w:hyperlink r:id="rId8" w:history="1">
        <w:r w:rsidR="00840E8D" w:rsidRPr="00DE187C">
          <w:rPr>
            <w:rStyle w:val="Lienhypertexte"/>
          </w:rPr>
          <w:t>http://cermn.unicaen.fr/</w:t>
        </w:r>
      </w:hyperlink>
      <w:r w:rsidR="00840E8D">
        <w:t xml:space="preserve">), le Laboratoire de Catalyse et </w:t>
      </w:r>
      <w:proofErr w:type="spellStart"/>
      <w:r w:rsidR="00840E8D">
        <w:t>Spectrochimie</w:t>
      </w:r>
      <w:proofErr w:type="spellEnd"/>
      <w:r w:rsidR="00840E8D">
        <w:t xml:space="preserve"> (LCS, boulevard Maréchal Juin, 14000 CAEN ; </w:t>
      </w:r>
      <w:hyperlink r:id="rId9" w:history="1">
        <w:r w:rsidR="00840E8D" w:rsidRPr="00DE187C">
          <w:rPr>
            <w:rStyle w:val="Lienhypertexte"/>
          </w:rPr>
          <w:t>https://www.lcs.ensicaen.fr/</w:t>
        </w:r>
      </w:hyperlink>
      <w:r w:rsidR="00840E8D">
        <w:t>)</w:t>
      </w:r>
      <w:r w:rsidR="00115BE7">
        <w:t>,</w:t>
      </w:r>
      <w:r w:rsidR="00840E8D">
        <w:t xml:space="preserve"> le laboratoire de Physiopathologie et imagerie des troubles neurologiques (</w:t>
      </w:r>
      <w:proofErr w:type="spellStart"/>
      <w:r w:rsidR="00840E8D">
        <w:t>PhIND</w:t>
      </w:r>
      <w:proofErr w:type="spellEnd"/>
      <w:r w:rsidR="00840E8D">
        <w:t xml:space="preserve">, </w:t>
      </w:r>
      <w:proofErr w:type="spellStart"/>
      <w:r w:rsidR="00840E8D">
        <w:t>UMRs</w:t>
      </w:r>
      <w:proofErr w:type="spellEnd"/>
      <w:r w:rsidR="00840E8D">
        <w:t xml:space="preserve"> 1237 INSERM, boulevard Henri Becquerel, 14000 CAEN ; </w:t>
      </w:r>
      <w:hyperlink r:id="rId10" w:history="1">
        <w:r w:rsidR="00261EB7" w:rsidRPr="00C21224">
          <w:rPr>
            <w:rStyle w:val="Lienhypertexte"/>
          </w:rPr>
          <w:t>http://www.phind.fr/index.php/en/</w:t>
        </w:r>
      </w:hyperlink>
      <w:r w:rsidR="00840E8D">
        <w:t>)</w:t>
      </w:r>
      <w:r w:rsidR="00261EB7">
        <w:t xml:space="preserve"> et l’institut Blood and </w:t>
      </w:r>
      <w:proofErr w:type="spellStart"/>
      <w:r w:rsidR="00261EB7">
        <w:t>Brain@Caen-Normandie</w:t>
      </w:r>
      <w:proofErr w:type="spellEnd"/>
      <w:r w:rsidR="00261EB7">
        <w:t>.</w:t>
      </w:r>
    </w:p>
    <w:p w14:paraId="5FFB97D7" w14:textId="51FCFEC7" w:rsidR="00115BE7" w:rsidRDefault="00115BE7" w:rsidP="00840E8D"/>
    <w:p w14:paraId="71C6F2CE" w14:textId="3C427A30" w:rsidR="00115BE7" w:rsidRDefault="00115BE7" w:rsidP="00840E8D">
      <w:r>
        <w:t xml:space="preserve">L’IRM du xénon </w:t>
      </w:r>
      <w:r w:rsidR="00031096">
        <w:t xml:space="preserve">hyperpolarisé </w:t>
      </w:r>
      <w:r>
        <w:t>est une technique émergente de diagnostic clinique actuellement développée pour l’imagerie fonctionnelle pulmonaire, avec un potentiel élevé d’applications e</w:t>
      </w:r>
      <w:r w:rsidR="00031096">
        <w:t>n imagerie cérébrale. Depuis 2019, le laboratoire CERMN développe une nouvelle génération d’agents de contraste adaptés au xénon. Le laboratoire LCS possède une expertise dans l’hyperpolarisation du xénon appliquée à l’étude des matériaux. L’objectif de NanoXe inflammation est de transposer ce</w:t>
      </w:r>
      <w:r w:rsidR="00E6793F">
        <w:t>s différents</w:t>
      </w:r>
      <w:r w:rsidR="00031096">
        <w:t xml:space="preserve"> </w:t>
      </w:r>
      <w:r w:rsidR="006E7CA8">
        <w:t>savoir-faire</w:t>
      </w:r>
      <w:r w:rsidR="00031096">
        <w:t xml:space="preserve"> à l’IRM préclinique pour l’étude de la neuroinflammation.</w:t>
      </w:r>
    </w:p>
    <w:p w14:paraId="65F20BEE" w14:textId="77777777" w:rsidR="00E431A6" w:rsidRDefault="00E431A6" w:rsidP="00E431A6"/>
    <w:p w14:paraId="11C0A612" w14:textId="42B278DC" w:rsidR="00DC5370" w:rsidRPr="00DC5370" w:rsidRDefault="0001413D" w:rsidP="00DC5370">
      <w:r>
        <w:t>Le/la post-doctorant/e recruté/e</w:t>
      </w:r>
      <w:r w:rsidR="00350A3B">
        <w:t xml:space="preserve"> aura pour mission </w:t>
      </w:r>
      <w:r w:rsidR="00E447F7">
        <w:t>de préparer</w:t>
      </w:r>
      <w:r w:rsidR="006537A0">
        <w:t xml:space="preserve"> et d’optimiser, sur la base d’un protocole établi,</w:t>
      </w:r>
      <w:r w:rsidR="00E447F7">
        <w:t xml:space="preserve"> les outils diagnostiques</w:t>
      </w:r>
      <w:r w:rsidR="006537A0">
        <w:t>,</w:t>
      </w:r>
      <w:r w:rsidR="00E447F7">
        <w:t xml:space="preserve"> </w:t>
      </w:r>
      <w:r>
        <w:t>d’évaluer leur</w:t>
      </w:r>
      <w:r w:rsidR="00CF2885">
        <w:t>s</w:t>
      </w:r>
      <w:r>
        <w:t xml:space="preserve"> propriétés </w:t>
      </w:r>
      <w:r w:rsidRPr="0001413D">
        <w:rPr>
          <w:i/>
        </w:rPr>
        <w:t>in vitro</w:t>
      </w:r>
      <w:r>
        <w:t xml:space="preserve"> (</w:t>
      </w:r>
      <w:r w:rsidR="00E447F7">
        <w:t>toxicité cellulaire,</w:t>
      </w:r>
      <w:r>
        <w:t xml:space="preserve"> hémolyse, RMN/ IRM du xénon hyperpolarisé</w:t>
      </w:r>
      <w:r w:rsidR="00E447F7">
        <w:t>...)</w:t>
      </w:r>
      <w:r w:rsidR="00350A3B">
        <w:t xml:space="preserve"> </w:t>
      </w:r>
      <w:r w:rsidR="00E447F7">
        <w:t>et de m</w:t>
      </w:r>
      <w:r>
        <w:t>ettre en place leur utilisation</w:t>
      </w:r>
      <w:r w:rsidR="00E447F7">
        <w:t xml:space="preserve"> en IRM du xénon hyperpolarisé chez le rongeur </w:t>
      </w:r>
      <w:r w:rsidR="00350A3B">
        <w:t xml:space="preserve">au GIP </w:t>
      </w:r>
      <w:r w:rsidR="009604A6">
        <w:t>CYCERON</w:t>
      </w:r>
      <w:r w:rsidR="00840E8D">
        <w:t>.</w:t>
      </w:r>
    </w:p>
    <w:p w14:paraId="26AFB6A4" w14:textId="77777777" w:rsidR="00DC5370" w:rsidRDefault="00DC5370" w:rsidP="00DC5370">
      <w:pPr>
        <w:pStyle w:val="Titre1"/>
      </w:pPr>
      <w:r>
        <w:t>Positionnement hiérarchique</w:t>
      </w:r>
    </w:p>
    <w:p w14:paraId="3DFE6A99" w14:textId="6E5EFD63" w:rsidR="00DC5370" w:rsidRPr="00287872" w:rsidRDefault="0001413D" w:rsidP="00DC5370">
      <w:pPr>
        <w:rPr>
          <w:strike/>
        </w:rPr>
      </w:pPr>
      <w:r>
        <w:t xml:space="preserve">Le/la post-doctorant/e recruté/e </w:t>
      </w:r>
      <w:r w:rsidR="00C47DCC">
        <w:t>sera basé</w:t>
      </w:r>
      <w:r>
        <w:t>/</w:t>
      </w:r>
      <w:r w:rsidR="00C03715">
        <w:t>e</w:t>
      </w:r>
      <w:r w:rsidR="00C47DCC">
        <w:t xml:space="preserve"> au laboratoire </w:t>
      </w:r>
      <w:proofErr w:type="spellStart"/>
      <w:r w:rsidR="00C47DCC">
        <w:t>PhIND</w:t>
      </w:r>
      <w:proofErr w:type="spellEnd"/>
      <w:r w:rsidR="00C47DCC">
        <w:t xml:space="preserve"> </w:t>
      </w:r>
      <w:r w:rsidR="00B3329A">
        <w:t xml:space="preserve">sous la responsabilité scientifique du chercheur porteur du projet, </w:t>
      </w:r>
      <w:r w:rsidR="00B113F9">
        <w:t xml:space="preserve">et </w:t>
      </w:r>
      <w:r w:rsidR="00C47DCC">
        <w:t>travaillera en étroite collaboration avec nos collaborateurs du Laboratoire de Catalyse et Spectrochimie (LCS</w:t>
      </w:r>
      <w:r w:rsidR="00287872">
        <w:t>)</w:t>
      </w:r>
      <w:r w:rsidR="00C47DCC">
        <w:t xml:space="preserve"> et du Centre d’Etude et de Recherche sur le Médicament de Normandie (CERMN</w:t>
      </w:r>
      <w:r w:rsidR="00C615C6">
        <w:t>)</w:t>
      </w:r>
      <w:r w:rsidR="00630681" w:rsidRPr="00630681">
        <w:t>.</w:t>
      </w:r>
    </w:p>
    <w:p w14:paraId="644C5230" w14:textId="61FB6955" w:rsidR="00E7502F" w:rsidRDefault="0075087E" w:rsidP="0075087E">
      <w:pPr>
        <w:pStyle w:val="Titre1"/>
        <w:ind w:left="0"/>
      </w:pPr>
      <w:r>
        <w:lastRenderedPageBreak/>
        <w:tab/>
      </w:r>
      <w:r>
        <w:tab/>
      </w:r>
      <w:r>
        <w:tab/>
        <w:t xml:space="preserve">     </w:t>
      </w:r>
      <w:r w:rsidR="00E7502F">
        <w:t xml:space="preserve">Activités </w:t>
      </w:r>
      <w:r>
        <w:t>et tâches du poste</w:t>
      </w:r>
    </w:p>
    <w:p w14:paraId="3DAF77B9" w14:textId="77777777" w:rsidR="006537A0" w:rsidRPr="00197AC6" w:rsidRDefault="006537A0" w:rsidP="006537A0">
      <w:pPr>
        <w:spacing w:line="240" w:lineRule="auto"/>
        <w:rPr>
          <w:szCs w:val="20"/>
        </w:rPr>
      </w:pPr>
      <w:r w:rsidRPr="00197AC6">
        <w:rPr>
          <w:szCs w:val="20"/>
        </w:rPr>
        <w:t xml:space="preserve">Le/la </w:t>
      </w:r>
      <w:proofErr w:type="spellStart"/>
      <w:r w:rsidRPr="00197AC6">
        <w:rPr>
          <w:szCs w:val="20"/>
        </w:rPr>
        <w:t>post-doctorant</w:t>
      </w:r>
      <w:proofErr w:type="spellEnd"/>
      <w:r w:rsidRPr="00197AC6">
        <w:rPr>
          <w:szCs w:val="20"/>
        </w:rPr>
        <w:t xml:space="preserve">/e travaillera en étroite collaboration avec un ingénieur de recherche spécialisé en résonance magnétique </w:t>
      </w:r>
      <w:r>
        <w:rPr>
          <w:szCs w:val="20"/>
        </w:rPr>
        <w:t xml:space="preserve">déjà recruté sur le projet, </w:t>
      </w:r>
      <w:r w:rsidRPr="00197AC6">
        <w:rPr>
          <w:szCs w:val="20"/>
        </w:rPr>
        <w:t xml:space="preserve">et en collaboration régulière avec </w:t>
      </w:r>
      <w:r>
        <w:rPr>
          <w:szCs w:val="20"/>
        </w:rPr>
        <w:t xml:space="preserve">les </w:t>
      </w:r>
      <w:r w:rsidRPr="00197AC6">
        <w:rPr>
          <w:szCs w:val="20"/>
        </w:rPr>
        <w:t>autres partenaires</w:t>
      </w:r>
      <w:r>
        <w:rPr>
          <w:szCs w:val="20"/>
        </w:rPr>
        <w:t xml:space="preserve"> du projet</w:t>
      </w:r>
      <w:r w:rsidRPr="00197AC6">
        <w:rPr>
          <w:szCs w:val="20"/>
        </w:rPr>
        <w:t xml:space="preserve">. </w:t>
      </w:r>
    </w:p>
    <w:p w14:paraId="7B486BCE" w14:textId="0317B8F1" w:rsidR="00A56C02" w:rsidRPr="00A56C02" w:rsidRDefault="0001413D" w:rsidP="00287872">
      <w:r>
        <w:t xml:space="preserve">Le/la </w:t>
      </w:r>
      <w:proofErr w:type="spellStart"/>
      <w:r>
        <w:t>post-doctorant</w:t>
      </w:r>
      <w:proofErr w:type="spellEnd"/>
      <w:r>
        <w:t>/e recruté/e</w:t>
      </w:r>
      <w:r w:rsidR="00A56C02">
        <w:t xml:space="preserve"> </w:t>
      </w:r>
      <w:r w:rsidR="00F37EAF">
        <w:t>aura pour mission de</w:t>
      </w:r>
      <w:r w:rsidR="00880D5B">
        <w:t> :</w:t>
      </w:r>
    </w:p>
    <w:p w14:paraId="7AEBB26E" w14:textId="58F363E4" w:rsidR="00DA5EE0" w:rsidRPr="00197AC6" w:rsidRDefault="00880D5B" w:rsidP="00DA5EE0">
      <w:pPr>
        <w:spacing w:after="144" w:line="288" w:lineRule="auto"/>
        <w:rPr>
          <w:bCs/>
          <w:color w:val="222A35" w:themeColor="text2" w:themeShade="80"/>
          <w:szCs w:val="20"/>
        </w:rPr>
      </w:pPr>
      <w:r w:rsidRPr="00197AC6">
        <w:rPr>
          <w:bCs/>
          <w:color w:val="222A35" w:themeColor="text2" w:themeShade="80"/>
          <w:szCs w:val="20"/>
        </w:rPr>
        <w:t>-</w:t>
      </w:r>
      <w:r w:rsidR="003F5C19" w:rsidRPr="00197AC6">
        <w:rPr>
          <w:bCs/>
          <w:color w:val="222A35" w:themeColor="text2" w:themeShade="80"/>
          <w:szCs w:val="20"/>
        </w:rPr>
        <w:t>Préparer</w:t>
      </w:r>
      <w:r w:rsidR="00115BE7" w:rsidRPr="00197AC6">
        <w:rPr>
          <w:bCs/>
          <w:color w:val="222A35" w:themeColor="text2" w:themeShade="80"/>
          <w:szCs w:val="20"/>
        </w:rPr>
        <w:t xml:space="preserve"> et optimiser, sur la base d’un protocole établi,</w:t>
      </w:r>
      <w:r w:rsidR="003F5C19" w:rsidRPr="00197AC6">
        <w:rPr>
          <w:bCs/>
          <w:color w:val="222A35" w:themeColor="text2" w:themeShade="80"/>
          <w:szCs w:val="20"/>
        </w:rPr>
        <w:t xml:space="preserve"> des</w:t>
      </w:r>
      <w:r w:rsidR="00F37EAF" w:rsidRPr="00197AC6">
        <w:rPr>
          <w:bCs/>
          <w:color w:val="222A35" w:themeColor="text2" w:themeShade="80"/>
          <w:szCs w:val="20"/>
        </w:rPr>
        <w:t xml:space="preserve"> </w:t>
      </w:r>
      <w:r w:rsidR="006E7CA8" w:rsidRPr="00197AC6">
        <w:rPr>
          <w:bCs/>
          <w:color w:val="222A35" w:themeColor="text2" w:themeShade="80"/>
          <w:szCs w:val="20"/>
        </w:rPr>
        <w:t>nanoemulsions</w:t>
      </w:r>
      <w:r w:rsidR="00115BE7" w:rsidRPr="00197AC6">
        <w:rPr>
          <w:bCs/>
          <w:color w:val="222A35" w:themeColor="text2" w:themeShade="80"/>
          <w:szCs w:val="20"/>
        </w:rPr>
        <w:t xml:space="preserve"> incorporant des agents de contraste expérimentaux dédiés à l’IRM du xénon</w:t>
      </w:r>
      <w:r w:rsidR="003F5C19" w:rsidRPr="00197AC6">
        <w:rPr>
          <w:bCs/>
          <w:color w:val="222A35" w:themeColor="text2" w:themeShade="80"/>
          <w:szCs w:val="20"/>
        </w:rPr>
        <w:t xml:space="preserve">, et de s’assurer de </w:t>
      </w:r>
      <w:r w:rsidR="00115BE7" w:rsidRPr="00197AC6">
        <w:rPr>
          <w:bCs/>
          <w:color w:val="222A35" w:themeColor="text2" w:themeShade="80"/>
          <w:szCs w:val="20"/>
        </w:rPr>
        <w:t xml:space="preserve">leur </w:t>
      </w:r>
      <w:r w:rsidR="003F5C19" w:rsidRPr="00197AC6">
        <w:rPr>
          <w:bCs/>
          <w:color w:val="222A35" w:themeColor="text2" w:themeShade="80"/>
          <w:szCs w:val="20"/>
        </w:rPr>
        <w:t xml:space="preserve">conformité </w:t>
      </w:r>
      <w:r w:rsidR="00914073" w:rsidRPr="00197AC6">
        <w:rPr>
          <w:bCs/>
          <w:color w:val="222A35" w:themeColor="text2" w:themeShade="80"/>
          <w:szCs w:val="20"/>
        </w:rPr>
        <w:t>(</w:t>
      </w:r>
      <w:r w:rsidR="00704AD1" w:rsidRPr="00197AC6">
        <w:rPr>
          <w:bCs/>
          <w:color w:val="222A35" w:themeColor="text2" w:themeShade="80"/>
          <w:szCs w:val="20"/>
        </w:rPr>
        <w:t>DLS, dosage UV…</w:t>
      </w:r>
      <w:r w:rsidR="00914073" w:rsidRPr="00197AC6">
        <w:rPr>
          <w:bCs/>
          <w:color w:val="222A35" w:themeColor="text2" w:themeShade="80"/>
          <w:szCs w:val="20"/>
        </w:rPr>
        <w:t>)</w:t>
      </w:r>
      <w:r w:rsidR="009530F6" w:rsidRPr="00197AC6">
        <w:rPr>
          <w:bCs/>
          <w:color w:val="222A35" w:themeColor="text2" w:themeShade="80"/>
          <w:szCs w:val="20"/>
        </w:rPr>
        <w:t>.</w:t>
      </w:r>
    </w:p>
    <w:p w14:paraId="31B268ED" w14:textId="35A669F7" w:rsidR="00CF2885" w:rsidRPr="00197AC6" w:rsidRDefault="00CF2885" w:rsidP="00DA5EE0">
      <w:pPr>
        <w:spacing w:after="144" w:line="288" w:lineRule="auto"/>
        <w:rPr>
          <w:bCs/>
          <w:color w:val="222A35" w:themeColor="text2" w:themeShade="80"/>
          <w:szCs w:val="20"/>
        </w:rPr>
      </w:pPr>
      <w:r w:rsidRPr="00197AC6">
        <w:rPr>
          <w:bCs/>
          <w:color w:val="222A35" w:themeColor="text2" w:themeShade="80"/>
          <w:szCs w:val="20"/>
        </w:rPr>
        <w:t xml:space="preserve">-Evaluer les propriétés de ces </w:t>
      </w:r>
      <w:r w:rsidR="00115BE7" w:rsidRPr="00197AC6">
        <w:rPr>
          <w:bCs/>
          <w:color w:val="222A35" w:themeColor="text2" w:themeShade="80"/>
          <w:szCs w:val="20"/>
        </w:rPr>
        <w:t xml:space="preserve">formulations </w:t>
      </w:r>
      <w:r w:rsidRPr="00197AC6">
        <w:rPr>
          <w:bCs/>
          <w:i/>
          <w:color w:val="222A35" w:themeColor="text2" w:themeShade="80"/>
          <w:szCs w:val="20"/>
        </w:rPr>
        <w:t>in vitro</w:t>
      </w:r>
      <w:r w:rsidRPr="00197AC6">
        <w:rPr>
          <w:bCs/>
          <w:color w:val="222A35" w:themeColor="text2" w:themeShade="80"/>
          <w:szCs w:val="20"/>
        </w:rPr>
        <w:t xml:space="preserve"> (toxicité cellulaire, hémolyse…)</w:t>
      </w:r>
      <w:r w:rsidR="00877AC3" w:rsidRPr="00197AC6">
        <w:rPr>
          <w:bCs/>
          <w:color w:val="222A35" w:themeColor="text2" w:themeShade="80"/>
          <w:szCs w:val="20"/>
        </w:rPr>
        <w:t xml:space="preserve"> et </w:t>
      </w:r>
      <w:r w:rsidR="00877AC3" w:rsidRPr="00197AC6">
        <w:rPr>
          <w:bCs/>
          <w:i/>
          <w:color w:val="222A35" w:themeColor="text2" w:themeShade="80"/>
          <w:szCs w:val="20"/>
        </w:rPr>
        <w:t>in vivo</w:t>
      </w:r>
      <w:r w:rsidR="00877AC3" w:rsidRPr="00197AC6">
        <w:rPr>
          <w:bCs/>
          <w:color w:val="222A35" w:themeColor="text2" w:themeShade="80"/>
          <w:szCs w:val="20"/>
        </w:rPr>
        <w:t xml:space="preserve"> (biodistribution</w:t>
      </w:r>
      <w:r w:rsidR="00115BE7" w:rsidRPr="00197AC6">
        <w:rPr>
          <w:bCs/>
          <w:color w:val="222A35" w:themeColor="text2" w:themeShade="80"/>
          <w:szCs w:val="20"/>
        </w:rPr>
        <w:t>, clairance métabolique</w:t>
      </w:r>
      <w:r w:rsidR="00877AC3" w:rsidRPr="00197AC6">
        <w:rPr>
          <w:bCs/>
          <w:color w:val="222A35" w:themeColor="text2" w:themeShade="80"/>
          <w:szCs w:val="20"/>
        </w:rPr>
        <w:t>)</w:t>
      </w:r>
    </w:p>
    <w:p w14:paraId="303F47AA" w14:textId="5E93D8F3" w:rsidR="00031096" w:rsidRPr="00197AC6" w:rsidRDefault="00031096" w:rsidP="00DA5EE0">
      <w:pPr>
        <w:spacing w:after="144" w:line="288" w:lineRule="auto"/>
        <w:rPr>
          <w:bCs/>
          <w:color w:val="222A35" w:themeColor="text2" w:themeShade="80"/>
          <w:szCs w:val="20"/>
        </w:rPr>
      </w:pPr>
      <w:r w:rsidRPr="00197AC6">
        <w:rPr>
          <w:bCs/>
          <w:color w:val="222A35" w:themeColor="text2" w:themeShade="80"/>
          <w:szCs w:val="20"/>
        </w:rPr>
        <w:t xml:space="preserve">-Participer à l’étude RMN et/ou IRM du xénon hyperpolarisé de ces outils diagnostic sur des modèles </w:t>
      </w:r>
      <w:r w:rsidRPr="006537A0">
        <w:rPr>
          <w:bCs/>
          <w:i/>
          <w:color w:val="222A35" w:themeColor="text2" w:themeShade="80"/>
          <w:szCs w:val="20"/>
        </w:rPr>
        <w:t>vitro</w:t>
      </w:r>
      <w:r w:rsidRPr="00197AC6">
        <w:rPr>
          <w:bCs/>
          <w:color w:val="222A35" w:themeColor="text2" w:themeShade="80"/>
          <w:szCs w:val="20"/>
        </w:rPr>
        <w:t xml:space="preserve"> (cultures cellulaires, tissus, organes)</w:t>
      </w:r>
      <w:r w:rsidR="006537A0">
        <w:rPr>
          <w:bCs/>
          <w:color w:val="222A35" w:themeColor="text2" w:themeShade="80"/>
          <w:szCs w:val="20"/>
        </w:rPr>
        <w:t xml:space="preserve"> qu’il/elle préparera</w:t>
      </w:r>
      <w:r w:rsidRPr="00197AC6">
        <w:rPr>
          <w:bCs/>
          <w:color w:val="222A35" w:themeColor="text2" w:themeShade="80"/>
          <w:szCs w:val="20"/>
        </w:rPr>
        <w:t>.</w:t>
      </w:r>
    </w:p>
    <w:p w14:paraId="3F29220B" w14:textId="1DA569FF" w:rsidR="009530F6" w:rsidRPr="00197AC6" w:rsidRDefault="00880D5B" w:rsidP="00DA5EE0">
      <w:pPr>
        <w:spacing w:after="144" w:line="288" w:lineRule="auto"/>
        <w:rPr>
          <w:bCs/>
          <w:color w:val="222A35" w:themeColor="text2" w:themeShade="80"/>
          <w:szCs w:val="20"/>
        </w:rPr>
      </w:pPr>
      <w:r w:rsidRPr="00197AC6">
        <w:rPr>
          <w:bCs/>
          <w:color w:val="222A35" w:themeColor="text2" w:themeShade="80"/>
          <w:szCs w:val="20"/>
        </w:rPr>
        <w:t>-</w:t>
      </w:r>
      <w:r w:rsidR="00877AC3" w:rsidRPr="00197AC6">
        <w:rPr>
          <w:bCs/>
          <w:color w:val="222A35" w:themeColor="text2" w:themeShade="80"/>
          <w:szCs w:val="20"/>
        </w:rPr>
        <w:t>Participer à la mise</w:t>
      </w:r>
      <w:r w:rsidR="0001413D" w:rsidRPr="00197AC6">
        <w:rPr>
          <w:bCs/>
          <w:color w:val="222A35" w:themeColor="text2" w:themeShade="80"/>
          <w:szCs w:val="20"/>
        </w:rPr>
        <w:t xml:space="preserve"> en place </w:t>
      </w:r>
      <w:r w:rsidR="00877AC3" w:rsidRPr="00197AC6">
        <w:rPr>
          <w:bCs/>
          <w:color w:val="222A35" w:themeColor="text2" w:themeShade="80"/>
          <w:szCs w:val="20"/>
        </w:rPr>
        <w:t>d</w:t>
      </w:r>
      <w:r w:rsidR="0001413D" w:rsidRPr="00197AC6">
        <w:rPr>
          <w:bCs/>
          <w:color w:val="222A35" w:themeColor="text2" w:themeShade="80"/>
          <w:szCs w:val="20"/>
        </w:rPr>
        <w:t xml:space="preserve">es expériences d’IRM du xénon hyperpolarisé </w:t>
      </w:r>
      <w:r w:rsidR="00031096" w:rsidRPr="00197AC6">
        <w:rPr>
          <w:bCs/>
          <w:color w:val="222A35" w:themeColor="text2" w:themeShade="80"/>
          <w:szCs w:val="20"/>
        </w:rPr>
        <w:t xml:space="preserve">chez le rongeur </w:t>
      </w:r>
      <w:r w:rsidR="0001413D" w:rsidRPr="00197AC6">
        <w:rPr>
          <w:bCs/>
          <w:color w:val="222A35" w:themeColor="text2" w:themeShade="80"/>
          <w:szCs w:val="20"/>
        </w:rPr>
        <w:t>sur l’</w:t>
      </w:r>
      <w:r w:rsidR="00CF2885" w:rsidRPr="00197AC6">
        <w:rPr>
          <w:bCs/>
          <w:color w:val="222A35" w:themeColor="text2" w:themeShade="80"/>
          <w:szCs w:val="20"/>
        </w:rPr>
        <w:t>IRM/TEP du GIP CYCERON</w:t>
      </w:r>
      <w:r w:rsidR="0001413D" w:rsidRPr="00197AC6">
        <w:rPr>
          <w:bCs/>
          <w:color w:val="222A35" w:themeColor="text2" w:themeShade="80"/>
          <w:szCs w:val="20"/>
        </w:rPr>
        <w:t xml:space="preserve"> en collaboration avec le LCS.</w:t>
      </w:r>
    </w:p>
    <w:p w14:paraId="4422B15A" w14:textId="68F6CB2D" w:rsidR="00CF2885" w:rsidRPr="00197AC6" w:rsidRDefault="00CF2885" w:rsidP="006537A0">
      <w:pPr>
        <w:spacing w:after="144" w:line="288" w:lineRule="auto"/>
        <w:ind w:left="0"/>
        <w:rPr>
          <w:bCs/>
          <w:color w:val="222A35" w:themeColor="text2" w:themeShade="80"/>
          <w:szCs w:val="20"/>
        </w:rPr>
      </w:pPr>
    </w:p>
    <w:p w14:paraId="6885C5DD" w14:textId="77777777" w:rsidR="00DA5EE0" w:rsidRDefault="00DA5EE0" w:rsidP="00DA5EE0">
      <w:pPr>
        <w:ind w:left="0"/>
        <w:rPr>
          <w:rFonts w:asciiTheme="minorHAnsi" w:hAnsiTheme="minorHAnsi" w:cstheme="minorHAnsi"/>
          <w:b/>
          <w:color w:val="595959" w:themeColor="text1" w:themeTint="A6"/>
          <w:sz w:val="22"/>
        </w:rPr>
      </w:pPr>
    </w:p>
    <w:p w14:paraId="1658FA95" w14:textId="77777777" w:rsidR="00C92891" w:rsidRDefault="00CB23C3" w:rsidP="00DA5EE0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595959" w:themeColor="text1" w:themeTint="A6"/>
          <w:sz w:val="22"/>
        </w:rPr>
        <w:t>Niveau requis :</w:t>
      </w:r>
      <w:r w:rsidR="00840E8D">
        <w:rPr>
          <w:rFonts w:asciiTheme="minorHAnsi" w:hAnsiTheme="minorHAnsi" w:cstheme="minorHAnsi"/>
          <w:b/>
          <w:color w:val="595959" w:themeColor="text1" w:themeTint="A6"/>
          <w:sz w:val="22"/>
        </w:rPr>
        <w:t xml:space="preserve"> </w:t>
      </w:r>
      <w:r w:rsidR="00630681">
        <w:rPr>
          <w:rFonts w:asciiTheme="minorHAnsi" w:hAnsiTheme="minorHAnsi" w:cstheme="minorHAnsi"/>
          <w:color w:val="000000" w:themeColor="text1"/>
        </w:rPr>
        <w:t>Bac+8</w:t>
      </w:r>
      <w:r w:rsidR="00840E8D" w:rsidRPr="00287872">
        <w:rPr>
          <w:rFonts w:asciiTheme="minorHAnsi" w:hAnsiTheme="minorHAnsi" w:cstheme="minorHAnsi"/>
          <w:color w:val="000000" w:themeColor="text1"/>
        </w:rPr>
        <w:t xml:space="preserve"> ou ingénieur</w:t>
      </w:r>
      <w:r w:rsidR="00CF2885">
        <w:rPr>
          <w:rFonts w:asciiTheme="minorHAnsi" w:hAnsiTheme="minorHAnsi" w:cstheme="minorHAnsi"/>
          <w:color w:val="000000" w:themeColor="text1"/>
        </w:rPr>
        <w:t>/docteur</w:t>
      </w:r>
      <w:r w:rsidR="00C92891">
        <w:rPr>
          <w:rFonts w:asciiTheme="minorHAnsi" w:hAnsiTheme="minorHAnsi" w:cstheme="minorHAnsi"/>
          <w:color w:val="000000" w:themeColor="text1"/>
        </w:rPr>
        <w:t xml:space="preserve"> </w:t>
      </w:r>
    </w:p>
    <w:p w14:paraId="6F048F44" w14:textId="5E0D723C" w:rsidR="00CB23C3" w:rsidRPr="00197AC6" w:rsidRDefault="00C92891" w:rsidP="00DA5EE0">
      <w:pPr>
        <w:rPr>
          <w:b/>
          <w:color w:val="595959" w:themeColor="text1" w:themeTint="A6"/>
          <w:sz w:val="22"/>
        </w:rPr>
      </w:pPr>
      <w:r w:rsidRPr="00197AC6">
        <w:rPr>
          <w:color w:val="000000" w:themeColor="text1"/>
        </w:rPr>
        <w:t xml:space="preserve">Une expérience </w:t>
      </w:r>
      <w:r w:rsidR="006E7CA8" w:rsidRPr="00197AC6">
        <w:rPr>
          <w:color w:val="000000" w:themeColor="text1"/>
        </w:rPr>
        <w:t>postdoctorale</w:t>
      </w:r>
      <w:r w:rsidRPr="00197AC6">
        <w:rPr>
          <w:color w:val="000000" w:themeColor="text1"/>
        </w:rPr>
        <w:t xml:space="preserve"> serait appréciée, mais n’est pas requise pour postuler.</w:t>
      </w:r>
    </w:p>
    <w:p w14:paraId="1CF917B2" w14:textId="77777777" w:rsidR="00DA5EE0" w:rsidRPr="00DA5EE0" w:rsidRDefault="00DA5EE0" w:rsidP="00DA5EE0">
      <w:pPr>
        <w:rPr>
          <w:rFonts w:asciiTheme="minorHAnsi" w:hAnsiTheme="minorHAnsi" w:cstheme="minorHAnsi"/>
          <w:color w:val="595959" w:themeColor="text1" w:themeTint="A6"/>
          <w:szCs w:val="20"/>
        </w:rPr>
      </w:pPr>
    </w:p>
    <w:p w14:paraId="1B0EC209" w14:textId="77777777" w:rsidR="00B817C4" w:rsidRDefault="00B817C4" w:rsidP="00B817C4">
      <w:pPr>
        <w:rPr>
          <w:rFonts w:asciiTheme="minorHAnsi" w:hAnsiTheme="minorHAnsi" w:cstheme="minorHAnsi"/>
          <w:b/>
          <w:color w:val="595959" w:themeColor="text1" w:themeTint="A6"/>
          <w:sz w:val="22"/>
        </w:rPr>
      </w:pPr>
      <w:r>
        <w:rPr>
          <w:rFonts w:asciiTheme="minorHAnsi" w:hAnsiTheme="minorHAnsi" w:cstheme="minorHAnsi"/>
          <w:b/>
          <w:color w:val="595959" w:themeColor="text1" w:themeTint="A6"/>
          <w:sz w:val="22"/>
        </w:rPr>
        <w:t>Les compétences nécessaires</w:t>
      </w:r>
    </w:p>
    <w:p w14:paraId="203699DB" w14:textId="77777777" w:rsidR="00DA5EE0" w:rsidRPr="00D21A05" w:rsidRDefault="00DA5EE0" w:rsidP="00B817C4">
      <w:pPr>
        <w:rPr>
          <w:rFonts w:asciiTheme="minorHAnsi" w:hAnsiTheme="minorHAnsi" w:cstheme="minorHAnsi"/>
          <w:b/>
          <w:szCs w:val="20"/>
        </w:rPr>
      </w:pPr>
      <w:r w:rsidRPr="00D21A05">
        <w:rPr>
          <w:rFonts w:asciiTheme="minorHAnsi" w:hAnsiTheme="minorHAnsi" w:cstheme="minorHAnsi"/>
          <w:b/>
          <w:szCs w:val="20"/>
        </w:rPr>
        <w:t>Savoir</w:t>
      </w:r>
    </w:p>
    <w:p w14:paraId="6CF85D61" w14:textId="647A47F6" w:rsidR="002F6BEF" w:rsidRPr="00197AC6" w:rsidRDefault="002F6BEF" w:rsidP="00E431A6">
      <w:pPr>
        <w:rPr>
          <w:szCs w:val="20"/>
        </w:rPr>
      </w:pPr>
      <w:r w:rsidRPr="00197AC6">
        <w:rPr>
          <w:szCs w:val="20"/>
        </w:rPr>
        <w:t>Biologie cellulaire : connaissances approfondies.</w:t>
      </w:r>
    </w:p>
    <w:p w14:paraId="3D6AC9F0" w14:textId="422782A8" w:rsidR="002F6BEF" w:rsidRPr="00197AC6" w:rsidRDefault="002F6BEF" w:rsidP="00E431A6">
      <w:pPr>
        <w:rPr>
          <w:szCs w:val="20"/>
        </w:rPr>
      </w:pPr>
      <w:r w:rsidRPr="00197AC6">
        <w:rPr>
          <w:szCs w:val="20"/>
        </w:rPr>
        <w:t>Physiopathologie animale : connaissances approfondies.</w:t>
      </w:r>
    </w:p>
    <w:p w14:paraId="090228E5" w14:textId="362C64D5" w:rsidR="002F6BEF" w:rsidRPr="00197AC6" w:rsidRDefault="002F6BEF" w:rsidP="00E431A6">
      <w:pPr>
        <w:rPr>
          <w:szCs w:val="20"/>
        </w:rPr>
      </w:pPr>
      <w:r w:rsidRPr="00197AC6">
        <w:rPr>
          <w:szCs w:val="20"/>
        </w:rPr>
        <w:t>Formulation et techniques de vectorisation en pharmaceutique : nanoémulsions, liposomes, nanoparticules… Connaissances générales.</w:t>
      </w:r>
    </w:p>
    <w:p w14:paraId="16A5B0CE" w14:textId="465A84DF" w:rsidR="00E431A6" w:rsidRPr="00197AC6" w:rsidRDefault="002F6BEF" w:rsidP="00B817C4">
      <w:pPr>
        <w:rPr>
          <w:b/>
          <w:szCs w:val="20"/>
        </w:rPr>
      </w:pPr>
      <w:r w:rsidRPr="00197AC6">
        <w:rPr>
          <w:szCs w:val="20"/>
        </w:rPr>
        <w:t>IRM préclinique, modèles de la neuroinflammation : connaissances générales.</w:t>
      </w:r>
    </w:p>
    <w:p w14:paraId="6D7C7CD7" w14:textId="77777777" w:rsidR="00DA5EE0" w:rsidRPr="00C466A2" w:rsidRDefault="00DA5EE0" w:rsidP="00DA5EE0">
      <w:pPr>
        <w:spacing w:line="240" w:lineRule="auto"/>
        <w:jc w:val="left"/>
        <w:rPr>
          <w:rFonts w:asciiTheme="minorHAnsi" w:hAnsiTheme="minorHAnsi"/>
          <w:szCs w:val="20"/>
          <w:highlight w:val="yellow"/>
        </w:rPr>
      </w:pPr>
    </w:p>
    <w:p w14:paraId="5BCE322C" w14:textId="77777777" w:rsidR="00DA5EE0" w:rsidRPr="00223F97" w:rsidRDefault="00DA5EE0" w:rsidP="00DA5EE0">
      <w:pPr>
        <w:spacing w:line="240" w:lineRule="auto"/>
        <w:jc w:val="left"/>
        <w:rPr>
          <w:rFonts w:asciiTheme="minorHAnsi" w:hAnsiTheme="minorHAnsi"/>
          <w:b/>
          <w:szCs w:val="20"/>
        </w:rPr>
      </w:pPr>
      <w:r w:rsidRPr="00223F97">
        <w:rPr>
          <w:rFonts w:asciiTheme="minorHAnsi" w:hAnsiTheme="minorHAnsi"/>
          <w:b/>
          <w:szCs w:val="20"/>
        </w:rPr>
        <w:t>Savoir-faire</w:t>
      </w:r>
    </w:p>
    <w:p w14:paraId="08565EDD" w14:textId="540F4FE5" w:rsidR="00F37EAF" w:rsidRPr="00197AC6" w:rsidRDefault="00F37EAF" w:rsidP="00197AC6">
      <w:pPr>
        <w:spacing w:line="240" w:lineRule="auto"/>
        <w:rPr>
          <w:szCs w:val="20"/>
        </w:rPr>
      </w:pPr>
      <w:r w:rsidRPr="00197AC6">
        <w:rPr>
          <w:szCs w:val="20"/>
        </w:rPr>
        <w:t>Biologie cellulaire</w:t>
      </w:r>
      <w:r w:rsidR="00031096" w:rsidRPr="00197AC6">
        <w:rPr>
          <w:szCs w:val="20"/>
        </w:rPr>
        <w:t xml:space="preserve"> : </w:t>
      </w:r>
      <w:r w:rsidR="00A332D2">
        <w:rPr>
          <w:szCs w:val="20"/>
        </w:rPr>
        <w:t>culture de lignée cellulaires murines et/ou humaines</w:t>
      </w:r>
      <w:r w:rsidR="00031096" w:rsidRPr="00197AC6">
        <w:rPr>
          <w:szCs w:val="20"/>
        </w:rPr>
        <w:t>, évaluation de cytotoxicité</w:t>
      </w:r>
      <w:r w:rsidR="00A332D2">
        <w:rPr>
          <w:szCs w:val="20"/>
        </w:rPr>
        <w:t>/viabilité</w:t>
      </w:r>
      <w:r w:rsidR="002F6BEF" w:rsidRPr="00197AC6">
        <w:rPr>
          <w:szCs w:val="20"/>
        </w:rPr>
        <w:t>, propriétés hémostatiques…</w:t>
      </w:r>
    </w:p>
    <w:p w14:paraId="59D73162" w14:textId="77777777" w:rsidR="002F6BEF" w:rsidRPr="00197AC6" w:rsidRDefault="002F6BEF" w:rsidP="00197AC6">
      <w:pPr>
        <w:spacing w:line="240" w:lineRule="auto"/>
        <w:rPr>
          <w:b/>
          <w:szCs w:val="20"/>
        </w:rPr>
      </w:pPr>
      <w:r w:rsidRPr="00197AC6">
        <w:rPr>
          <w:szCs w:val="20"/>
        </w:rPr>
        <w:t xml:space="preserve">Cytométrie en flux (tests de ciblage </w:t>
      </w:r>
      <w:r w:rsidRPr="00197AC6">
        <w:rPr>
          <w:i/>
          <w:szCs w:val="20"/>
        </w:rPr>
        <w:t>in vitro</w:t>
      </w:r>
      <w:r w:rsidRPr="00197AC6">
        <w:rPr>
          <w:szCs w:val="20"/>
        </w:rPr>
        <w:t>)</w:t>
      </w:r>
    </w:p>
    <w:p w14:paraId="66DBBCE0" w14:textId="681465D1" w:rsidR="00A332D2" w:rsidRDefault="002F6BEF" w:rsidP="00197AC6">
      <w:pPr>
        <w:spacing w:line="240" w:lineRule="auto"/>
        <w:rPr>
          <w:szCs w:val="20"/>
        </w:rPr>
      </w:pPr>
      <w:r w:rsidRPr="00197AC6">
        <w:rPr>
          <w:szCs w:val="20"/>
        </w:rPr>
        <w:t xml:space="preserve">Histologie, </w:t>
      </w:r>
      <w:proofErr w:type="spellStart"/>
      <w:r w:rsidRPr="00197AC6">
        <w:rPr>
          <w:szCs w:val="20"/>
        </w:rPr>
        <w:t>immunohistologie</w:t>
      </w:r>
      <w:proofErr w:type="spellEnd"/>
      <w:r w:rsidRPr="00197AC6">
        <w:rPr>
          <w:szCs w:val="20"/>
        </w:rPr>
        <w:t>, techniques de microscopie optique</w:t>
      </w:r>
      <w:r w:rsidR="00A332D2">
        <w:rPr>
          <w:szCs w:val="20"/>
        </w:rPr>
        <w:t xml:space="preserve"> à fluorescence</w:t>
      </w:r>
    </w:p>
    <w:p w14:paraId="08782FA3" w14:textId="16E9C65A" w:rsidR="00F37EAF" w:rsidRPr="00197AC6" w:rsidRDefault="002F6BEF" w:rsidP="00197AC6">
      <w:pPr>
        <w:spacing w:line="240" w:lineRule="auto"/>
        <w:rPr>
          <w:szCs w:val="20"/>
        </w:rPr>
      </w:pPr>
      <w:r w:rsidRPr="00197AC6">
        <w:rPr>
          <w:szCs w:val="20"/>
        </w:rPr>
        <w:t xml:space="preserve">Analyse </w:t>
      </w:r>
      <w:r w:rsidR="00F37EAF" w:rsidRPr="00197AC6">
        <w:rPr>
          <w:szCs w:val="20"/>
        </w:rPr>
        <w:t xml:space="preserve">d’image (la maitrise des logiciels </w:t>
      </w:r>
      <w:proofErr w:type="spellStart"/>
      <w:r w:rsidR="00F37EAF" w:rsidRPr="00197AC6">
        <w:rPr>
          <w:szCs w:val="20"/>
        </w:rPr>
        <w:t>ImageJ</w:t>
      </w:r>
      <w:proofErr w:type="spellEnd"/>
      <w:r w:rsidR="00F37EAF" w:rsidRPr="00197AC6">
        <w:rPr>
          <w:szCs w:val="20"/>
        </w:rPr>
        <w:t xml:space="preserve"> et </w:t>
      </w:r>
      <w:proofErr w:type="spellStart"/>
      <w:r w:rsidR="00F37EAF" w:rsidRPr="00197AC6">
        <w:rPr>
          <w:szCs w:val="20"/>
        </w:rPr>
        <w:t>Paravision</w:t>
      </w:r>
      <w:proofErr w:type="spellEnd"/>
      <w:r w:rsidR="00F37EAF" w:rsidRPr="00197AC6">
        <w:rPr>
          <w:szCs w:val="20"/>
        </w:rPr>
        <w:t xml:space="preserve"> serait un plus). </w:t>
      </w:r>
    </w:p>
    <w:p w14:paraId="3DD602F7" w14:textId="77777777" w:rsidR="00223F97" w:rsidRPr="00197AC6" w:rsidRDefault="00223F97" w:rsidP="00197AC6">
      <w:pPr>
        <w:spacing w:line="240" w:lineRule="auto"/>
        <w:rPr>
          <w:szCs w:val="20"/>
        </w:rPr>
      </w:pPr>
      <w:r w:rsidRPr="00197AC6">
        <w:rPr>
          <w:szCs w:val="20"/>
        </w:rPr>
        <w:t>Maitrise des outils de présentation écrite et orale</w:t>
      </w:r>
    </w:p>
    <w:p w14:paraId="17D1E1F8" w14:textId="77777777" w:rsidR="00DA5EE0" w:rsidRPr="00C466A2" w:rsidRDefault="00DA5EE0" w:rsidP="00DA5EE0">
      <w:pPr>
        <w:spacing w:line="240" w:lineRule="auto"/>
        <w:jc w:val="left"/>
        <w:rPr>
          <w:rFonts w:asciiTheme="minorHAnsi" w:hAnsiTheme="minorHAnsi"/>
          <w:szCs w:val="20"/>
          <w:highlight w:val="yellow"/>
        </w:rPr>
      </w:pPr>
    </w:p>
    <w:p w14:paraId="69D6952C" w14:textId="19A83A94" w:rsidR="00DA5EE0" w:rsidRDefault="00DA5EE0" w:rsidP="00DA5EE0">
      <w:pPr>
        <w:spacing w:line="240" w:lineRule="auto"/>
        <w:jc w:val="left"/>
        <w:rPr>
          <w:rFonts w:asciiTheme="minorHAnsi" w:hAnsiTheme="minorHAnsi"/>
          <w:b/>
          <w:szCs w:val="20"/>
        </w:rPr>
      </w:pPr>
      <w:r w:rsidRPr="00223F97">
        <w:rPr>
          <w:rFonts w:asciiTheme="minorHAnsi" w:hAnsiTheme="minorHAnsi"/>
          <w:b/>
          <w:szCs w:val="20"/>
        </w:rPr>
        <w:t>Savoir-être</w:t>
      </w:r>
    </w:p>
    <w:p w14:paraId="65DBF1E4" w14:textId="170223E6" w:rsidR="002F6BEF" w:rsidRPr="00197AC6" w:rsidRDefault="002F6BEF" w:rsidP="00197AC6">
      <w:pPr>
        <w:spacing w:line="240" w:lineRule="auto"/>
        <w:rPr>
          <w:szCs w:val="20"/>
        </w:rPr>
      </w:pPr>
      <w:r w:rsidRPr="00197AC6">
        <w:rPr>
          <w:szCs w:val="20"/>
        </w:rPr>
        <w:t xml:space="preserve">Le/la post-doctorant/e travaillera en étroite collaboration avec un ingénieur de recherche spécialisé en résonance magnétique </w:t>
      </w:r>
      <w:r w:rsidR="00197AC6">
        <w:rPr>
          <w:szCs w:val="20"/>
        </w:rPr>
        <w:t xml:space="preserve">déjà recruté sur le projet, </w:t>
      </w:r>
      <w:r w:rsidRPr="00197AC6">
        <w:rPr>
          <w:szCs w:val="20"/>
        </w:rPr>
        <w:t xml:space="preserve">et en collaboration régulière avec </w:t>
      </w:r>
      <w:r w:rsidR="006537A0">
        <w:rPr>
          <w:szCs w:val="20"/>
        </w:rPr>
        <w:t xml:space="preserve">les </w:t>
      </w:r>
      <w:r w:rsidRPr="00197AC6">
        <w:rPr>
          <w:szCs w:val="20"/>
        </w:rPr>
        <w:t>autres partenaires</w:t>
      </w:r>
      <w:r w:rsidR="006537A0">
        <w:rPr>
          <w:szCs w:val="20"/>
        </w:rPr>
        <w:t xml:space="preserve"> du projet</w:t>
      </w:r>
      <w:r w:rsidRPr="00197AC6">
        <w:rPr>
          <w:szCs w:val="20"/>
        </w:rPr>
        <w:t xml:space="preserve">. </w:t>
      </w:r>
    </w:p>
    <w:p w14:paraId="3445EAC3" w14:textId="77777777" w:rsidR="00223F97" w:rsidRPr="00197AC6" w:rsidRDefault="00223F97" w:rsidP="00197AC6">
      <w:pPr>
        <w:spacing w:line="240" w:lineRule="auto"/>
        <w:rPr>
          <w:szCs w:val="20"/>
        </w:rPr>
      </w:pPr>
      <w:r w:rsidRPr="00197AC6">
        <w:rPr>
          <w:szCs w:val="20"/>
        </w:rPr>
        <w:t>Autonomie – prise d’initiatives</w:t>
      </w:r>
    </w:p>
    <w:p w14:paraId="794C07B7" w14:textId="77777777" w:rsidR="00223F97" w:rsidRPr="00197AC6" w:rsidRDefault="00223F97" w:rsidP="00197AC6">
      <w:pPr>
        <w:spacing w:line="240" w:lineRule="auto"/>
        <w:rPr>
          <w:szCs w:val="20"/>
        </w:rPr>
      </w:pPr>
      <w:r w:rsidRPr="00197AC6">
        <w:rPr>
          <w:szCs w:val="20"/>
        </w:rPr>
        <w:t>Organisation</w:t>
      </w:r>
    </w:p>
    <w:p w14:paraId="74D0EDA4" w14:textId="77777777" w:rsidR="00223F97" w:rsidRPr="00197AC6" w:rsidRDefault="00223F97" w:rsidP="00197AC6">
      <w:pPr>
        <w:spacing w:line="240" w:lineRule="auto"/>
        <w:rPr>
          <w:szCs w:val="20"/>
        </w:rPr>
      </w:pPr>
      <w:r w:rsidRPr="00197AC6">
        <w:rPr>
          <w:szCs w:val="20"/>
        </w:rPr>
        <w:t>Esprit d’équipe, ouverture d’esprit et curiosité – appétence pour des projets pluridisciplinaires</w:t>
      </w:r>
    </w:p>
    <w:p w14:paraId="4EBCAB53" w14:textId="77777777" w:rsidR="00350A3B" w:rsidRPr="00197AC6" w:rsidRDefault="00350A3B" w:rsidP="00197AC6">
      <w:pPr>
        <w:spacing w:line="240" w:lineRule="auto"/>
        <w:rPr>
          <w:szCs w:val="20"/>
        </w:rPr>
      </w:pPr>
    </w:p>
    <w:p w14:paraId="370574E8" w14:textId="6A78E5BF" w:rsidR="00350A3B" w:rsidRPr="00197AC6" w:rsidRDefault="00F37EAF" w:rsidP="00197AC6">
      <w:pPr>
        <w:spacing w:line="240" w:lineRule="auto"/>
        <w:rPr>
          <w:szCs w:val="20"/>
        </w:rPr>
      </w:pPr>
      <w:r w:rsidRPr="00197AC6">
        <w:rPr>
          <w:szCs w:val="20"/>
        </w:rPr>
        <w:t xml:space="preserve">Une expérience en imagerie préclinique petit animal et en expérimentation animale (modèles de </w:t>
      </w:r>
      <w:proofErr w:type="spellStart"/>
      <w:r w:rsidRPr="00197AC6">
        <w:rPr>
          <w:szCs w:val="20"/>
        </w:rPr>
        <w:t>neuroinflammation</w:t>
      </w:r>
      <w:proofErr w:type="spellEnd"/>
      <w:r w:rsidRPr="00197AC6">
        <w:rPr>
          <w:szCs w:val="20"/>
        </w:rPr>
        <w:t>)</w:t>
      </w:r>
      <w:r w:rsidR="00CF2885" w:rsidRPr="00197AC6">
        <w:rPr>
          <w:szCs w:val="20"/>
        </w:rPr>
        <w:t xml:space="preserve"> </w:t>
      </w:r>
      <w:r w:rsidR="00350A3B" w:rsidRPr="00197AC6">
        <w:rPr>
          <w:szCs w:val="20"/>
        </w:rPr>
        <w:t>serait un plus.</w:t>
      </w:r>
      <w:r w:rsidR="00914073" w:rsidRPr="00197AC6">
        <w:rPr>
          <w:szCs w:val="20"/>
        </w:rPr>
        <w:t xml:space="preserve"> </w:t>
      </w:r>
    </w:p>
    <w:p w14:paraId="6762B561" w14:textId="77777777" w:rsidR="00B817C4" w:rsidRDefault="00B817C4" w:rsidP="00DA5EE0">
      <w:pPr>
        <w:spacing w:line="240" w:lineRule="auto"/>
        <w:ind w:left="0"/>
        <w:rPr>
          <w:szCs w:val="20"/>
        </w:rPr>
      </w:pPr>
    </w:p>
    <w:p w14:paraId="50D546EB" w14:textId="77777777" w:rsidR="00B817C4" w:rsidRDefault="00B817C4" w:rsidP="00B817C4">
      <w:pPr>
        <w:pStyle w:val="Titre1"/>
      </w:pPr>
      <w:r>
        <w:t xml:space="preserve">Contrat </w:t>
      </w:r>
    </w:p>
    <w:p w14:paraId="210E88CE" w14:textId="0896DE3E" w:rsidR="00914073" w:rsidRDefault="00914073" w:rsidP="00932A77">
      <w:r w:rsidRPr="00171ED8">
        <w:t>Contrat</w:t>
      </w:r>
      <w:r w:rsidR="00E63AFF" w:rsidRPr="00171ED8">
        <w:t xml:space="preserve"> de type chercheur CDD</w:t>
      </w:r>
      <w:r w:rsidRPr="00171ED8">
        <w:t xml:space="preserve"> à durée déterminée</w:t>
      </w:r>
      <w:r w:rsidR="008C687D" w:rsidRPr="00171ED8">
        <w:t xml:space="preserve"> de </w:t>
      </w:r>
      <w:r w:rsidR="00F37EAF" w:rsidRPr="00171ED8">
        <w:t>1</w:t>
      </w:r>
      <w:r w:rsidR="00171ED8">
        <w:t xml:space="preserve">4 </w:t>
      </w:r>
      <w:r w:rsidRPr="00171ED8">
        <w:t>mois, à</w:t>
      </w:r>
      <w:r w:rsidRPr="00914073">
        <w:t xml:space="preserve"> temps complet.</w:t>
      </w:r>
      <w:r>
        <w:t xml:space="preserve"> </w:t>
      </w:r>
    </w:p>
    <w:p w14:paraId="45A2FBBC" w14:textId="26E76CBA" w:rsidR="00932A77" w:rsidRDefault="00914073" w:rsidP="00932A77">
      <w:r w:rsidRPr="00914073">
        <w:t xml:space="preserve">Prise de fonctions </w:t>
      </w:r>
      <w:r w:rsidR="00F37EAF">
        <w:t>au</w:t>
      </w:r>
      <w:r w:rsidR="008C687D">
        <w:t xml:space="preserve"> </w:t>
      </w:r>
      <w:r w:rsidR="00F37EAF">
        <w:t>dernier trimestre 2022</w:t>
      </w:r>
      <w:r w:rsidRPr="00914073">
        <w:t>.</w:t>
      </w:r>
    </w:p>
    <w:p w14:paraId="57E0AD1D" w14:textId="3A4E5A40" w:rsidR="009604A6" w:rsidRPr="00932A77" w:rsidRDefault="009604A6" w:rsidP="009604A6">
      <w:r>
        <w:rPr>
          <w:szCs w:val="20"/>
        </w:rPr>
        <w:t xml:space="preserve">Rémunération brute mensuelle </w:t>
      </w:r>
      <w:r w:rsidRPr="008C687D">
        <w:rPr>
          <w:szCs w:val="20"/>
        </w:rPr>
        <w:t xml:space="preserve">de </w:t>
      </w:r>
      <w:r w:rsidR="008C687D" w:rsidRPr="00171ED8">
        <w:rPr>
          <w:szCs w:val="20"/>
        </w:rPr>
        <w:t>2849</w:t>
      </w:r>
      <w:r w:rsidRPr="00171ED8">
        <w:rPr>
          <w:szCs w:val="20"/>
        </w:rPr>
        <w:t>€</w:t>
      </w:r>
    </w:p>
    <w:p w14:paraId="18A03E48" w14:textId="77777777" w:rsidR="00932A77" w:rsidRPr="00932A77" w:rsidRDefault="00932A77" w:rsidP="00932A77"/>
    <w:p w14:paraId="5682019C" w14:textId="77777777" w:rsidR="00B817C4" w:rsidRDefault="00B817C4" w:rsidP="00B817C4">
      <w:pPr>
        <w:pStyle w:val="Titre1"/>
      </w:pPr>
      <w:r>
        <w:lastRenderedPageBreak/>
        <w:t>Modalités de candidature</w:t>
      </w:r>
    </w:p>
    <w:p w14:paraId="54849304" w14:textId="65DD911F" w:rsidR="00B817C4" w:rsidRDefault="00B817C4" w:rsidP="00B817C4">
      <w:r>
        <w:t xml:space="preserve"> Les candidats pourront déposer leur dossier par mail à </w:t>
      </w:r>
      <w:r w:rsidR="00914073">
        <w:t>emmanuelle.dubost@unicaen.fr</w:t>
      </w:r>
      <w:r>
        <w:rPr>
          <w:b/>
        </w:rPr>
        <w:t xml:space="preserve"> avant </w:t>
      </w:r>
      <w:r w:rsidRPr="008C687D">
        <w:rPr>
          <w:b/>
        </w:rPr>
        <w:t xml:space="preserve">le </w:t>
      </w:r>
      <w:r w:rsidR="00171ED8">
        <w:rPr>
          <w:b/>
        </w:rPr>
        <w:t xml:space="preserve">15 </w:t>
      </w:r>
      <w:bookmarkStart w:id="0" w:name="_GoBack"/>
      <w:bookmarkEnd w:id="0"/>
      <w:r w:rsidR="00F37EAF">
        <w:rPr>
          <w:b/>
        </w:rPr>
        <w:t>octobre</w:t>
      </w:r>
      <w:r w:rsidR="00B3329A" w:rsidRPr="008C687D">
        <w:rPr>
          <w:b/>
        </w:rPr>
        <w:t xml:space="preserve"> 202</w:t>
      </w:r>
      <w:r w:rsidR="00F37EAF">
        <w:rPr>
          <w:b/>
        </w:rPr>
        <w:t>2</w:t>
      </w:r>
      <w:r w:rsidR="00932A77" w:rsidRPr="008C687D">
        <w:rPr>
          <w:b/>
        </w:rPr>
        <w:t xml:space="preserve"> </w:t>
      </w:r>
      <w:r w:rsidRPr="008C687D">
        <w:t>comportant</w:t>
      </w:r>
      <w:r>
        <w:t> :</w:t>
      </w:r>
    </w:p>
    <w:p w14:paraId="7D08D605" w14:textId="77777777" w:rsidR="00B817C4" w:rsidRDefault="00B817C4" w:rsidP="00A833AE">
      <w:pPr>
        <w:pStyle w:val="Paragraphedeliste"/>
        <w:numPr>
          <w:ilvl w:val="0"/>
          <w:numId w:val="9"/>
        </w:numPr>
      </w:pPr>
      <w:r>
        <w:t>une lettre de motivation</w:t>
      </w:r>
    </w:p>
    <w:p w14:paraId="5707684A" w14:textId="77777777" w:rsidR="00B817C4" w:rsidRDefault="00B817C4" w:rsidP="00A833AE">
      <w:pPr>
        <w:pStyle w:val="Paragraphedeliste"/>
        <w:numPr>
          <w:ilvl w:val="0"/>
          <w:numId w:val="9"/>
        </w:numPr>
      </w:pPr>
      <w:r>
        <w:t>un curriculum vitae décrivant le parcours antérieur de formation et l’expérience du candidat</w:t>
      </w:r>
    </w:p>
    <w:p w14:paraId="5238BD11" w14:textId="77777777" w:rsidR="00B817C4" w:rsidRDefault="00B817C4" w:rsidP="00B817C4">
      <w:pPr>
        <w:ind w:left="3059"/>
      </w:pPr>
    </w:p>
    <w:p w14:paraId="116FFCED" w14:textId="77777777" w:rsidR="00195B8E" w:rsidRPr="00195B8E" w:rsidRDefault="00195B8E" w:rsidP="00195B8E">
      <w:pPr>
        <w:tabs>
          <w:tab w:val="left" w:pos="2993"/>
        </w:tabs>
        <w:ind w:left="0"/>
        <w:rPr>
          <w:szCs w:val="20"/>
        </w:rPr>
        <w:sectPr w:rsidR="00195B8E" w:rsidRPr="00195B8E" w:rsidSect="00195B8E">
          <w:pgSz w:w="11910" w:h="16840"/>
          <w:pgMar w:top="1400" w:right="1280" w:bottom="280" w:left="1300" w:header="720" w:footer="720" w:gutter="0"/>
          <w:cols w:space="720"/>
        </w:sectPr>
      </w:pPr>
    </w:p>
    <w:p w14:paraId="1DD0E0E4" w14:textId="77777777" w:rsidR="00D6644B" w:rsidRPr="00D41BCF" w:rsidRDefault="00D6644B" w:rsidP="00877AC3">
      <w:pPr>
        <w:ind w:left="0"/>
      </w:pPr>
    </w:p>
    <w:sectPr w:rsidR="00D6644B" w:rsidRPr="00D41BCF" w:rsidSect="006B1F4F">
      <w:footerReference w:type="default" r:id="rId11"/>
      <w:headerReference w:type="first" r:id="rId12"/>
      <w:footerReference w:type="first" r:id="rId13"/>
      <w:pgSz w:w="11906" w:h="16838" w:code="9"/>
      <w:pgMar w:top="794" w:right="1191" w:bottom="964" w:left="794" w:header="79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E5DDD" w14:textId="77777777" w:rsidR="004C713E" w:rsidRDefault="004C713E" w:rsidP="006B1F4F">
      <w:r>
        <w:separator/>
      </w:r>
    </w:p>
    <w:p w14:paraId="2AA3A51A" w14:textId="77777777" w:rsidR="004C713E" w:rsidRDefault="004C713E" w:rsidP="006B1F4F"/>
  </w:endnote>
  <w:endnote w:type="continuationSeparator" w:id="0">
    <w:p w14:paraId="51FD1BE4" w14:textId="77777777" w:rsidR="004C713E" w:rsidRDefault="004C713E" w:rsidP="006B1F4F">
      <w:r>
        <w:continuationSeparator/>
      </w:r>
    </w:p>
    <w:p w14:paraId="7623D563" w14:textId="77777777" w:rsidR="004C713E" w:rsidRDefault="004C713E" w:rsidP="006B1F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">
    <w:altName w:val="Arial"/>
    <w:charset w:val="00"/>
    <w:family w:val="swiss"/>
    <w:pitch w:val="variable"/>
    <w:sig w:usb0="E00002FF" w:usb1="5000205B" w:usb2="00000000" w:usb3="00000000" w:csb0="0000009F" w:csb1="00000000"/>
  </w:font>
  <w:font w:name="Ubuntu Light">
    <w:altName w:val="Calibri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7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81"/>
      <w:gridCol w:w="4422"/>
      <w:gridCol w:w="794"/>
      <w:gridCol w:w="2381"/>
    </w:tblGrid>
    <w:tr w:rsidR="006D71EC" w:rsidRPr="004673C0" w14:paraId="36F05A4D" w14:textId="77777777" w:rsidTr="00BE72DF">
      <w:trPr>
        <w:trHeight w:val="397"/>
      </w:trPr>
      <w:tc>
        <w:tcPr>
          <w:tcW w:w="2381" w:type="dxa"/>
          <w:shd w:val="clear" w:color="auto" w:fill="auto"/>
          <w:vAlign w:val="center"/>
        </w:tcPr>
        <w:p w14:paraId="432F9169" w14:textId="77777777" w:rsidR="006D71EC" w:rsidRPr="004673C0" w:rsidRDefault="006D71EC" w:rsidP="006D71EC"/>
      </w:tc>
      <w:tc>
        <w:tcPr>
          <w:tcW w:w="4422" w:type="dxa"/>
          <w:shd w:val="clear" w:color="auto" w:fill="auto"/>
          <w:vAlign w:val="center"/>
        </w:tcPr>
        <w:p w14:paraId="12EA3CFE" w14:textId="77777777" w:rsidR="006D71EC" w:rsidRPr="004673C0" w:rsidRDefault="006D71EC" w:rsidP="006D71EC">
          <w:pPr>
            <w:pStyle w:val="Infocomposante"/>
          </w:pPr>
        </w:p>
      </w:tc>
      <w:tc>
        <w:tcPr>
          <w:tcW w:w="794" w:type="dxa"/>
          <w:shd w:val="clear" w:color="auto" w:fill="auto"/>
          <w:vAlign w:val="center"/>
        </w:tcPr>
        <w:p w14:paraId="3F329991" w14:textId="77777777" w:rsidR="006D71EC" w:rsidRPr="004673C0" w:rsidRDefault="006D71EC" w:rsidP="006D71EC"/>
      </w:tc>
      <w:tc>
        <w:tcPr>
          <w:tcW w:w="2381" w:type="dxa"/>
          <w:shd w:val="clear" w:color="auto" w:fill="auto"/>
          <w:vAlign w:val="center"/>
        </w:tcPr>
        <w:p w14:paraId="133A197C" w14:textId="77777777" w:rsidR="006D71EC" w:rsidRPr="004673C0" w:rsidRDefault="006D71EC" w:rsidP="006D71EC"/>
      </w:tc>
    </w:tr>
    <w:tr w:rsidR="006D71EC" w:rsidRPr="004673C0" w14:paraId="2C77B516" w14:textId="77777777" w:rsidTr="00BE72DF">
      <w:trPr>
        <w:trHeight w:val="454"/>
      </w:trPr>
      <w:tc>
        <w:tcPr>
          <w:tcW w:w="2381" w:type="dxa"/>
          <w:tcBorders>
            <w:right w:val="single" w:sz="2" w:space="0" w:color="auto"/>
          </w:tcBorders>
          <w:shd w:val="clear" w:color="auto" w:fill="auto"/>
          <w:vAlign w:val="bottom"/>
        </w:tcPr>
        <w:p w14:paraId="3DC514EA" w14:textId="77777777" w:rsidR="006D71EC" w:rsidRPr="00AA5527" w:rsidRDefault="006D71EC" w:rsidP="006D71EC"/>
      </w:tc>
      <w:tc>
        <w:tcPr>
          <w:tcW w:w="4422" w:type="dxa"/>
          <w:tcBorders>
            <w:left w:val="single" w:sz="2" w:space="0" w:color="auto"/>
          </w:tcBorders>
          <w:shd w:val="clear" w:color="auto" w:fill="auto"/>
          <w:vAlign w:val="center"/>
        </w:tcPr>
        <w:p w14:paraId="4CC01FC9" w14:textId="77777777" w:rsidR="006D71EC" w:rsidRPr="006D71EC" w:rsidRDefault="004C713E" w:rsidP="006D71EC">
          <w:pPr>
            <w:pStyle w:val="Infocomposante"/>
            <w:spacing w:line="240" w:lineRule="auto"/>
            <w:rPr>
              <w:rFonts w:asciiTheme="majorHAnsi" w:hAnsiTheme="majorHAnsi"/>
              <w:spacing w:val="36"/>
            </w:rPr>
          </w:pPr>
          <w:hyperlink r:id="rId1" w:history="1">
            <w:r w:rsidR="006D71EC" w:rsidRPr="006D71EC">
              <w:rPr>
                <w:rStyle w:val="Lienhypertexte"/>
                <w:rFonts w:asciiTheme="majorHAnsi" w:hAnsiTheme="majorHAnsi"/>
                <w:spacing w:val="36"/>
                <w:sz w:val="18"/>
                <w:u w:val="none"/>
              </w:rPr>
              <w:t>WWW.UNICAEN.FR</w:t>
            </w:r>
          </w:hyperlink>
        </w:p>
      </w:tc>
      <w:tc>
        <w:tcPr>
          <w:tcW w:w="794" w:type="dxa"/>
          <w:shd w:val="clear" w:color="auto" w:fill="auto"/>
          <w:vAlign w:val="center"/>
        </w:tcPr>
        <w:p w14:paraId="01904681" w14:textId="77777777" w:rsidR="006D71EC" w:rsidRPr="004673C0" w:rsidRDefault="006D71EC" w:rsidP="006D71EC"/>
      </w:tc>
      <w:tc>
        <w:tcPr>
          <w:tcW w:w="2381" w:type="dxa"/>
          <w:shd w:val="clear" w:color="auto" w:fill="auto"/>
          <w:vAlign w:val="center"/>
        </w:tcPr>
        <w:p w14:paraId="16ED663B" w14:textId="77777777" w:rsidR="006D71EC" w:rsidRPr="004673C0" w:rsidRDefault="006D71EC" w:rsidP="006D71EC">
          <w:pPr>
            <w:ind w:left="0"/>
            <w:jc w:val="right"/>
          </w:pPr>
          <w:r w:rsidRPr="00A55B9B">
            <w:fldChar w:fldCharType="begin"/>
          </w:r>
          <w:r w:rsidRPr="00A55B9B">
            <w:instrText xml:space="preserve"> PAGE  \* Arabic  \* MERGEFORMAT </w:instrText>
          </w:r>
          <w:r w:rsidRPr="00A55B9B">
            <w:fldChar w:fldCharType="separate"/>
          </w:r>
          <w:r w:rsidR="00B817C4" w:rsidRPr="00B817C4">
            <w:rPr>
              <w:noProof/>
              <w:sz w:val="16"/>
            </w:rPr>
            <w:t>3</w:t>
          </w:r>
          <w:r w:rsidRPr="00A55B9B">
            <w:fldChar w:fldCharType="end"/>
          </w:r>
          <w:r w:rsidRPr="00A55B9B">
            <w:t xml:space="preserve"> / </w:t>
          </w:r>
          <w:r w:rsidR="00BC7428">
            <w:rPr>
              <w:noProof/>
              <w:sz w:val="16"/>
            </w:rPr>
            <w:fldChar w:fldCharType="begin"/>
          </w:r>
          <w:r w:rsidR="00BC7428">
            <w:rPr>
              <w:noProof/>
              <w:sz w:val="16"/>
            </w:rPr>
            <w:instrText xml:space="preserve"> NUMPAGES  \* Arabic  \* MERGEFORMAT </w:instrText>
          </w:r>
          <w:r w:rsidR="00BC7428">
            <w:rPr>
              <w:noProof/>
              <w:sz w:val="16"/>
            </w:rPr>
            <w:fldChar w:fldCharType="separate"/>
          </w:r>
          <w:r w:rsidR="00B817C4" w:rsidRPr="00B817C4">
            <w:rPr>
              <w:noProof/>
              <w:sz w:val="16"/>
            </w:rPr>
            <w:t>3</w:t>
          </w:r>
          <w:r w:rsidR="00BC7428">
            <w:rPr>
              <w:noProof/>
              <w:sz w:val="16"/>
            </w:rPr>
            <w:fldChar w:fldCharType="end"/>
          </w:r>
        </w:p>
      </w:tc>
    </w:tr>
  </w:tbl>
  <w:p w14:paraId="076ACF32" w14:textId="77777777" w:rsidR="006D71EC" w:rsidRPr="00E57AA5" w:rsidRDefault="006D71EC" w:rsidP="006D71EC">
    <w:pPr>
      <w:ind w:left="0"/>
      <w:rPr>
        <w:sz w:val="2"/>
      </w:rPr>
    </w:pPr>
  </w:p>
  <w:p w14:paraId="279B63DB" w14:textId="77777777" w:rsidR="00E57AA5" w:rsidRPr="006D71EC" w:rsidRDefault="00E57AA5" w:rsidP="006D71EC">
    <w:pPr>
      <w:pStyle w:val="Pieddepage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7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81"/>
      <w:gridCol w:w="4422"/>
      <w:gridCol w:w="794"/>
      <w:gridCol w:w="2381"/>
    </w:tblGrid>
    <w:tr w:rsidR="00725B51" w:rsidRPr="004673C0" w14:paraId="3705F332" w14:textId="77777777" w:rsidTr="009562EE">
      <w:trPr>
        <w:trHeight w:val="397"/>
      </w:trPr>
      <w:tc>
        <w:tcPr>
          <w:tcW w:w="2381" w:type="dxa"/>
          <w:shd w:val="clear" w:color="auto" w:fill="auto"/>
          <w:vAlign w:val="center"/>
        </w:tcPr>
        <w:p w14:paraId="6B155646" w14:textId="77777777" w:rsidR="00725B51" w:rsidRPr="004673C0" w:rsidRDefault="00725B51" w:rsidP="006B1F4F"/>
      </w:tc>
      <w:tc>
        <w:tcPr>
          <w:tcW w:w="4422" w:type="dxa"/>
          <w:shd w:val="clear" w:color="auto" w:fill="auto"/>
          <w:vAlign w:val="center"/>
        </w:tcPr>
        <w:p w14:paraId="2C9BAB26" w14:textId="77777777" w:rsidR="00725B51" w:rsidRPr="004673C0" w:rsidRDefault="00725B51" w:rsidP="006B1F4F">
          <w:pPr>
            <w:pStyle w:val="Infocomposante"/>
          </w:pPr>
        </w:p>
      </w:tc>
      <w:tc>
        <w:tcPr>
          <w:tcW w:w="794" w:type="dxa"/>
          <w:shd w:val="clear" w:color="auto" w:fill="auto"/>
          <w:vAlign w:val="center"/>
        </w:tcPr>
        <w:p w14:paraId="6B01A40C" w14:textId="77777777" w:rsidR="00725B51" w:rsidRPr="004673C0" w:rsidRDefault="00725B51" w:rsidP="006B1F4F"/>
      </w:tc>
      <w:tc>
        <w:tcPr>
          <w:tcW w:w="2381" w:type="dxa"/>
          <w:shd w:val="clear" w:color="auto" w:fill="auto"/>
          <w:vAlign w:val="center"/>
        </w:tcPr>
        <w:p w14:paraId="38FF58FF" w14:textId="77777777" w:rsidR="00725B51" w:rsidRPr="004673C0" w:rsidRDefault="00725B51" w:rsidP="006B1F4F"/>
      </w:tc>
    </w:tr>
    <w:tr w:rsidR="00725B51" w:rsidRPr="004673C0" w14:paraId="15EB966A" w14:textId="77777777" w:rsidTr="00A55B9B">
      <w:trPr>
        <w:trHeight w:val="454"/>
      </w:trPr>
      <w:tc>
        <w:tcPr>
          <w:tcW w:w="2381" w:type="dxa"/>
          <w:tcBorders>
            <w:right w:val="single" w:sz="2" w:space="0" w:color="auto"/>
          </w:tcBorders>
          <w:shd w:val="clear" w:color="auto" w:fill="auto"/>
          <w:vAlign w:val="bottom"/>
        </w:tcPr>
        <w:p w14:paraId="7A4FA6B8" w14:textId="77777777" w:rsidR="00725B51" w:rsidRPr="00AA5527" w:rsidRDefault="00725B51" w:rsidP="006B1F4F"/>
      </w:tc>
      <w:tc>
        <w:tcPr>
          <w:tcW w:w="4422" w:type="dxa"/>
          <w:tcBorders>
            <w:left w:val="single" w:sz="2" w:space="0" w:color="auto"/>
          </w:tcBorders>
          <w:shd w:val="clear" w:color="auto" w:fill="auto"/>
          <w:vAlign w:val="center"/>
        </w:tcPr>
        <w:p w14:paraId="5CBBCDB7" w14:textId="77777777" w:rsidR="00725B51" w:rsidRPr="006D71EC" w:rsidRDefault="004C713E" w:rsidP="006D71EC">
          <w:pPr>
            <w:pStyle w:val="Infocomposante"/>
            <w:spacing w:line="240" w:lineRule="auto"/>
            <w:rPr>
              <w:rFonts w:asciiTheme="majorHAnsi" w:hAnsiTheme="majorHAnsi"/>
              <w:spacing w:val="36"/>
            </w:rPr>
          </w:pPr>
          <w:hyperlink r:id="rId1" w:history="1">
            <w:r w:rsidR="006D71EC" w:rsidRPr="006D71EC">
              <w:rPr>
                <w:rStyle w:val="Lienhypertexte"/>
                <w:rFonts w:asciiTheme="majorHAnsi" w:hAnsiTheme="majorHAnsi"/>
                <w:spacing w:val="36"/>
                <w:sz w:val="18"/>
                <w:u w:val="none"/>
              </w:rPr>
              <w:t>WWW.UNICAEN.FR</w:t>
            </w:r>
          </w:hyperlink>
        </w:p>
      </w:tc>
      <w:tc>
        <w:tcPr>
          <w:tcW w:w="794" w:type="dxa"/>
          <w:shd w:val="clear" w:color="auto" w:fill="auto"/>
          <w:vAlign w:val="center"/>
        </w:tcPr>
        <w:p w14:paraId="2BCFBC79" w14:textId="77777777" w:rsidR="00725B51" w:rsidRPr="004673C0" w:rsidRDefault="00725B51" w:rsidP="006B1F4F"/>
      </w:tc>
      <w:tc>
        <w:tcPr>
          <w:tcW w:w="2381" w:type="dxa"/>
          <w:shd w:val="clear" w:color="auto" w:fill="auto"/>
          <w:vAlign w:val="center"/>
        </w:tcPr>
        <w:p w14:paraId="5B7E4360" w14:textId="7BCB6086" w:rsidR="00725B51" w:rsidRPr="004673C0" w:rsidRDefault="00A55B9B" w:rsidP="00A55B9B">
          <w:pPr>
            <w:ind w:left="0"/>
            <w:jc w:val="right"/>
          </w:pPr>
          <w:r w:rsidRPr="00A55B9B">
            <w:fldChar w:fldCharType="begin"/>
          </w:r>
          <w:r w:rsidRPr="00A55B9B">
            <w:instrText xml:space="preserve"> PAGE  \* Arabic  \* MERGEFORMAT </w:instrText>
          </w:r>
          <w:r w:rsidRPr="00A55B9B">
            <w:fldChar w:fldCharType="separate"/>
          </w:r>
          <w:r w:rsidR="00A332D2" w:rsidRPr="00A332D2">
            <w:rPr>
              <w:noProof/>
              <w:sz w:val="16"/>
            </w:rPr>
            <w:t>4</w:t>
          </w:r>
          <w:r w:rsidRPr="00A55B9B">
            <w:fldChar w:fldCharType="end"/>
          </w:r>
          <w:r w:rsidRPr="00A55B9B">
            <w:t xml:space="preserve"> / </w:t>
          </w:r>
          <w:r w:rsidR="00BC7428">
            <w:rPr>
              <w:noProof/>
              <w:sz w:val="16"/>
            </w:rPr>
            <w:fldChar w:fldCharType="begin"/>
          </w:r>
          <w:r w:rsidR="00BC7428">
            <w:rPr>
              <w:noProof/>
              <w:sz w:val="16"/>
            </w:rPr>
            <w:instrText xml:space="preserve"> NUMPAGES  \* Arabic  \* MERGEFORMAT </w:instrText>
          </w:r>
          <w:r w:rsidR="00BC7428">
            <w:rPr>
              <w:noProof/>
              <w:sz w:val="16"/>
            </w:rPr>
            <w:fldChar w:fldCharType="separate"/>
          </w:r>
          <w:r w:rsidR="00A332D2">
            <w:rPr>
              <w:noProof/>
              <w:sz w:val="16"/>
            </w:rPr>
            <w:t>4</w:t>
          </w:r>
          <w:r w:rsidR="00BC7428">
            <w:rPr>
              <w:noProof/>
              <w:sz w:val="16"/>
            </w:rPr>
            <w:fldChar w:fldCharType="end"/>
          </w:r>
        </w:p>
      </w:tc>
    </w:tr>
  </w:tbl>
  <w:p w14:paraId="09F62080" w14:textId="77777777" w:rsidR="006673CF" w:rsidRPr="00E57AA5" w:rsidRDefault="006673CF" w:rsidP="00A55B9B">
    <w:pPr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71D5C" w14:textId="77777777" w:rsidR="004C713E" w:rsidRDefault="004C713E" w:rsidP="006B1F4F">
      <w:r>
        <w:separator/>
      </w:r>
    </w:p>
    <w:p w14:paraId="27FE19FB" w14:textId="77777777" w:rsidR="004C713E" w:rsidRDefault="004C713E" w:rsidP="006B1F4F"/>
  </w:footnote>
  <w:footnote w:type="continuationSeparator" w:id="0">
    <w:p w14:paraId="1CF2D729" w14:textId="77777777" w:rsidR="004C713E" w:rsidRDefault="004C713E" w:rsidP="006B1F4F">
      <w:r>
        <w:continuationSeparator/>
      </w:r>
    </w:p>
    <w:p w14:paraId="2B34FF6F" w14:textId="77777777" w:rsidR="004C713E" w:rsidRDefault="004C713E" w:rsidP="006B1F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81"/>
      <w:gridCol w:w="3175"/>
      <w:gridCol w:w="1191"/>
      <w:gridCol w:w="3175"/>
    </w:tblGrid>
    <w:tr w:rsidR="006B1F4F" w:rsidRPr="004673C0" w14:paraId="6FC26F95" w14:textId="77777777" w:rsidTr="00BE72DF">
      <w:trPr>
        <w:trHeight w:val="397"/>
      </w:trPr>
      <w:tc>
        <w:tcPr>
          <w:tcW w:w="2381" w:type="dxa"/>
          <w:vMerge w:val="restart"/>
          <w:tcBorders>
            <w:right w:val="single" w:sz="2" w:space="0" w:color="auto"/>
          </w:tcBorders>
          <w:shd w:val="clear" w:color="auto" w:fill="auto"/>
          <w:tcMar>
            <w:left w:w="113" w:type="dxa"/>
          </w:tcMar>
        </w:tcPr>
        <w:p w14:paraId="6C9C4DC9" w14:textId="77777777" w:rsidR="006B1F4F" w:rsidRPr="006B1F4F" w:rsidRDefault="006B1F4F" w:rsidP="006B1F4F">
          <w:pPr>
            <w:ind w:left="105"/>
          </w:pPr>
          <w:r w:rsidRPr="006B1F4F">
            <w:rPr>
              <w:noProof/>
            </w:rPr>
            <w:drawing>
              <wp:inline distT="0" distB="0" distL="0" distR="0" wp14:anchorId="3714D163" wp14:editId="34B1820E">
                <wp:extent cx="1009650" cy="400050"/>
                <wp:effectExtent l="0" t="0" r="0" b="0"/>
                <wp:docPr id="1" name="Image 1" descr="UNICAEN_logo_corresponda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CAEN_logo_corresponda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5" w:type="dxa"/>
          <w:tcBorders>
            <w:left w:val="single" w:sz="2" w:space="0" w:color="auto"/>
            <w:bottom w:val="single" w:sz="2" w:space="0" w:color="auto"/>
          </w:tcBorders>
          <w:shd w:val="clear" w:color="auto" w:fill="auto"/>
          <w:vAlign w:val="center"/>
        </w:tcPr>
        <w:p w14:paraId="436108AD" w14:textId="77777777" w:rsidR="006B1F4F" w:rsidRPr="006B1F4F" w:rsidRDefault="006B1F4F" w:rsidP="006B1F4F">
          <w:pPr>
            <w:pStyle w:val="UNICAEN"/>
            <w:rPr>
              <w:rFonts w:asciiTheme="majorHAnsi" w:hAnsiTheme="majorHAnsi"/>
              <w:spacing w:val="18"/>
            </w:rPr>
          </w:pPr>
          <w:r w:rsidRPr="006B1F4F">
            <w:rPr>
              <w:rFonts w:asciiTheme="majorHAnsi" w:hAnsiTheme="majorHAnsi"/>
              <w:spacing w:val="18"/>
            </w:rPr>
            <w:t>UniversitÉ de Caen · Normandie</w:t>
          </w:r>
        </w:p>
      </w:tc>
      <w:tc>
        <w:tcPr>
          <w:tcW w:w="1191" w:type="dxa"/>
          <w:vMerge w:val="restart"/>
          <w:shd w:val="clear" w:color="auto" w:fill="auto"/>
          <w:vAlign w:val="center"/>
        </w:tcPr>
        <w:p w14:paraId="7C969F40" w14:textId="77777777" w:rsidR="006B1F4F" w:rsidRPr="004673C0" w:rsidRDefault="006B1F4F" w:rsidP="006B1F4F"/>
      </w:tc>
      <w:tc>
        <w:tcPr>
          <w:tcW w:w="3175" w:type="dxa"/>
          <w:shd w:val="clear" w:color="auto" w:fill="auto"/>
          <w:vAlign w:val="center"/>
        </w:tcPr>
        <w:p w14:paraId="39684240" w14:textId="77777777" w:rsidR="006B1F4F" w:rsidRPr="004673C0" w:rsidRDefault="006B1F4F" w:rsidP="006B1F4F">
          <w:pPr>
            <w:pStyle w:val="LieuDate"/>
          </w:pPr>
        </w:p>
      </w:tc>
    </w:tr>
    <w:tr w:rsidR="006B1F4F" w:rsidRPr="004673C0" w14:paraId="3A304C17" w14:textId="77777777" w:rsidTr="00BE72DF">
      <w:trPr>
        <w:trHeight w:val="397"/>
      </w:trPr>
      <w:tc>
        <w:tcPr>
          <w:tcW w:w="2381" w:type="dxa"/>
          <w:vMerge/>
          <w:tcBorders>
            <w:right w:val="single" w:sz="2" w:space="0" w:color="auto"/>
          </w:tcBorders>
          <w:shd w:val="clear" w:color="auto" w:fill="auto"/>
          <w:vAlign w:val="center"/>
        </w:tcPr>
        <w:p w14:paraId="113F9B45" w14:textId="77777777" w:rsidR="006B1F4F" w:rsidRPr="006B1F4F" w:rsidRDefault="006B1F4F" w:rsidP="006B1F4F">
          <w:pPr>
            <w:ind w:left="105"/>
          </w:pPr>
        </w:p>
      </w:tc>
      <w:tc>
        <w:tcPr>
          <w:tcW w:w="3175" w:type="dxa"/>
          <w:tcBorders>
            <w:top w:val="single" w:sz="2" w:space="0" w:color="auto"/>
            <w:left w:val="single" w:sz="2" w:space="0" w:color="auto"/>
          </w:tcBorders>
          <w:shd w:val="clear" w:color="auto" w:fill="auto"/>
          <w:vAlign w:val="center"/>
        </w:tcPr>
        <w:p w14:paraId="50346E85" w14:textId="77777777" w:rsidR="006B1F4F" w:rsidRPr="004673C0" w:rsidRDefault="006B1F4F" w:rsidP="006B1F4F">
          <w:pPr>
            <w:pStyle w:val="Composante"/>
          </w:pPr>
          <w:r>
            <w:t>Direction des ressources humaines</w:t>
          </w:r>
        </w:p>
      </w:tc>
      <w:tc>
        <w:tcPr>
          <w:tcW w:w="1191" w:type="dxa"/>
          <w:vMerge/>
          <w:shd w:val="clear" w:color="auto" w:fill="auto"/>
          <w:vAlign w:val="center"/>
        </w:tcPr>
        <w:p w14:paraId="0680D6F6" w14:textId="77777777" w:rsidR="006B1F4F" w:rsidRPr="004673C0" w:rsidRDefault="006B1F4F" w:rsidP="006B1F4F"/>
      </w:tc>
      <w:tc>
        <w:tcPr>
          <w:tcW w:w="3175" w:type="dxa"/>
          <w:shd w:val="clear" w:color="auto" w:fill="auto"/>
          <w:vAlign w:val="center"/>
        </w:tcPr>
        <w:p w14:paraId="17C34B66" w14:textId="77777777" w:rsidR="006B1F4F" w:rsidRPr="004673C0" w:rsidRDefault="006B1F4F" w:rsidP="006B1F4F"/>
      </w:tc>
    </w:tr>
    <w:tr w:rsidR="006B1F4F" w:rsidRPr="004673C0" w14:paraId="2672B43C" w14:textId="77777777" w:rsidTr="00BE72DF">
      <w:trPr>
        <w:trHeight w:val="397"/>
      </w:trPr>
      <w:tc>
        <w:tcPr>
          <w:tcW w:w="2381" w:type="dxa"/>
          <w:shd w:val="clear" w:color="auto" w:fill="auto"/>
          <w:vAlign w:val="center"/>
        </w:tcPr>
        <w:p w14:paraId="69E3E57F" w14:textId="77777777" w:rsidR="006B1F4F" w:rsidRPr="006B1F4F" w:rsidRDefault="006B1F4F" w:rsidP="006B1F4F">
          <w:pPr>
            <w:ind w:left="105"/>
          </w:pPr>
        </w:p>
      </w:tc>
      <w:tc>
        <w:tcPr>
          <w:tcW w:w="3175" w:type="dxa"/>
          <w:shd w:val="clear" w:color="auto" w:fill="auto"/>
          <w:vAlign w:val="center"/>
        </w:tcPr>
        <w:p w14:paraId="66E81C7D" w14:textId="77777777" w:rsidR="006B1F4F" w:rsidRPr="004673C0" w:rsidRDefault="006B1F4F" w:rsidP="006B1F4F"/>
      </w:tc>
      <w:tc>
        <w:tcPr>
          <w:tcW w:w="1191" w:type="dxa"/>
          <w:vMerge/>
          <w:shd w:val="clear" w:color="auto" w:fill="auto"/>
          <w:vAlign w:val="center"/>
        </w:tcPr>
        <w:p w14:paraId="7199E211" w14:textId="77777777" w:rsidR="006B1F4F" w:rsidRPr="004673C0" w:rsidRDefault="006B1F4F" w:rsidP="006B1F4F"/>
      </w:tc>
      <w:tc>
        <w:tcPr>
          <w:tcW w:w="3175" w:type="dxa"/>
          <w:shd w:val="clear" w:color="auto" w:fill="auto"/>
          <w:vAlign w:val="center"/>
        </w:tcPr>
        <w:p w14:paraId="37828D47" w14:textId="77777777" w:rsidR="006B1F4F" w:rsidRPr="004673C0" w:rsidRDefault="006B1F4F" w:rsidP="006B1F4F"/>
      </w:tc>
    </w:tr>
  </w:tbl>
  <w:p w14:paraId="19793AAA" w14:textId="77777777" w:rsidR="006B1F4F" w:rsidRDefault="006B1F4F" w:rsidP="006B1F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22C33"/>
    <w:multiLevelType w:val="hybridMultilevel"/>
    <w:tmpl w:val="9A66AA74"/>
    <w:lvl w:ilvl="0" w:tplc="040C000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01" w:hanging="360"/>
      </w:pPr>
      <w:rPr>
        <w:rFonts w:ascii="Wingdings" w:hAnsi="Wingdings" w:hint="default"/>
      </w:rPr>
    </w:lvl>
  </w:abstractNum>
  <w:abstractNum w:abstractNumId="1" w15:restartNumberingAfterBreak="0">
    <w:nsid w:val="164C1A93"/>
    <w:multiLevelType w:val="hybridMultilevel"/>
    <w:tmpl w:val="4D02D456"/>
    <w:lvl w:ilvl="0" w:tplc="299C9944">
      <w:numFmt w:val="bullet"/>
      <w:pStyle w:val="Paragraphedeliste"/>
      <w:lvlText w:val="-"/>
      <w:lvlJc w:val="left"/>
      <w:pPr>
        <w:ind w:left="2628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B7916"/>
    <w:multiLevelType w:val="hybridMultilevel"/>
    <w:tmpl w:val="4BC4F0E4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380606FD"/>
    <w:multiLevelType w:val="multilevel"/>
    <w:tmpl w:val="AC6E9EA4"/>
    <w:styleLink w:val="Liste41"/>
    <w:lvl w:ilvl="0">
      <w:numFmt w:val="bullet"/>
      <w:lvlText w:val="-"/>
      <w:lvlJc w:val="left"/>
      <w:pPr>
        <w:tabs>
          <w:tab w:val="num" w:pos="163"/>
        </w:tabs>
        <w:ind w:left="163" w:hanging="163"/>
      </w:pPr>
      <w:rPr>
        <w:rFonts w:ascii="Helvetica Neue" w:eastAsia="Helvetica Neue" w:hAnsi="Helvetica Neue" w:cs="Helvetica Neue"/>
        <w:position w:val="0"/>
        <w:sz w:val="20"/>
        <w:szCs w:val="20"/>
        <w:rtl w:val="0"/>
      </w:rPr>
    </w:lvl>
    <w:lvl w:ilvl="1">
      <w:start w:val="1"/>
      <w:numFmt w:val="bullet"/>
      <w:lvlText w:val="-"/>
      <w:lvlJc w:val="left"/>
      <w:pPr>
        <w:tabs>
          <w:tab w:val="num" w:pos="387"/>
        </w:tabs>
        <w:ind w:left="38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2">
      <w:start w:val="1"/>
      <w:numFmt w:val="bullet"/>
      <w:lvlText w:val="-"/>
      <w:lvlJc w:val="left"/>
      <w:pPr>
        <w:tabs>
          <w:tab w:val="num" w:pos="627"/>
        </w:tabs>
        <w:ind w:left="62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3">
      <w:start w:val="1"/>
      <w:numFmt w:val="bullet"/>
      <w:lvlText w:val="-"/>
      <w:lvlJc w:val="left"/>
      <w:pPr>
        <w:tabs>
          <w:tab w:val="num" w:pos="867"/>
        </w:tabs>
        <w:ind w:left="86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4">
      <w:start w:val="1"/>
      <w:numFmt w:val="bullet"/>
      <w:lvlText w:val="-"/>
      <w:lvlJc w:val="left"/>
      <w:pPr>
        <w:tabs>
          <w:tab w:val="num" w:pos="1107"/>
        </w:tabs>
        <w:ind w:left="110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5">
      <w:start w:val="1"/>
      <w:numFmt w:val="bullet"/>
      <w:lvlText w:val="-"/>
      <w:lvlJc w:val="left"/>
      <w:pPr>
        <w:tabs>
          <w:tab w:val="num" w:pos="1347"/>
        </w:tabs>
        <w:ind w:left="134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6">
      <w:start w:val="1"/>
      <w:numFmt w:val="bullet"/>
      <w:lvlText w:val="-"/>
      <w:lvlJc w:val="left"/>
      <w:pPr>
        <w:tabs>
          <w:tab w:val="num" w:pos="1587"/>
        </w:tabs>
        <w:ind w:left="158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7">
      <w:start w:val="1"/>
      <w:numFmt w:val="bullet"/>
      <w:lvlText w:val="-"/>
      <w:lvlJc w:val="left"/>
      <w:pPr>
        <w:tabs>
          <w:tab w:val="num" w:pos="1827"/>
        </w:tabs>
        <w:ind w:left="182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8">
      <w:start w:val="1"/>
      <w:numFmt w:val="bullet"/>
      <w:lvlText w:val="-"/>
      <w:lvlJc w:val="left"/>
      <w:pPr>
        <w:tabs>
          <w:tab w:val="num" w:pos="2067"/>
        </w:tabs>
        <w:ind w:left="206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</w:abstractNum>
  <w:abstractNum w:abstractNumId="4" w15:restartNumberingAfterBreak="0">
    <w:nsid w:val="39843DFC"/>
    <w:multiLevelType w:val="multilevel"/>
    <w:tmpl w:val="59602E8C"/>
    <w:styleLink w:val="Liste21"/>
    <w:lvl w:ilvl="0">
      <w:numFmt w:val="bullet"/>
      <w:lvlText w:val="-"/>
      <w:lvlJc w:val="left"/>
      <w:pPr>
        <w:tabs>
          <w:tab w:val="num" w:pos="147"/>
        </w:tabs>
        <w:ind w:left="147" w:hanging="147"/>
      </w:pPr>
      <w:rPr>
        <w:rFonts w:ascii="Helvetica" w:eastAsia="Helvetica" w:hAnsi="Helvetica" w:cs="Helvetica"/>
        <w:position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387"/>
        </w:tabs>
        <w:ind w:left="387" w:hanging="147"/>
      </w:pPr>
      <w:rPr>
        <w:rFonts w:ascii="Helvetica Neue" w:eastAsia="Helvetica Neue" w:hAnsi="Helvetica Neue" w:cs="Helvetica Neue"/>
        <w:position w:val="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627"/>
        </w:tabs>
        <w:ind w:left="627" w:hanging="147"/>
      </w:pPr>
      <w:rPr>
        <w:rFonts w:ascii="Helvetica Neue" w:eastAsia="Helvetica Neue" w:hAnsi="Helvetica Neue" w:cs="Helvetica Neue"/>
        <w:position w:val="0"/>
        <w:sz w:val="18"/>
        <w:szCs w:val="18"/>
      </w:rPr>
    </w:lvl>
    <w:lvl w:ilvl="3">
      <w:start w:val="1"/>
      <w:numFmt w:val="bullet"/>
      <w:lvlText w:val="-"/>
      <w:lvlJc w:val="left"/>
      <w:pPr>
        <w:tabs>
          <w:tab w:val="num" w:pos="867"/>
        </w:tabs>
        <w:ind w:left="867" w:hanging="147"/>
      </w:pPr>
      <w:rPr>
        <w:rFonts w:ascii="Helvetica Neue" w:eastAsia="Helvetica Neue" w:hAnsi="Helvetica Neue" w:cs="Helvetica Neue"/>
        <w:position w:val="0"/>
        <w:sz w:val="18"/>
        <w:szCs w:val="18"/>
      </w:rPr>
    </w:lvl>
    <w:lvl w:ilvl="4">
      <w:start w:val="1"/>
      <w:numFmt w:val="bullet"/>
      <w:lvlText w:val="-"/>
      <w:lvlJc w:val="left"/>
      <w:pPr>
        <w:tabs>
          <w:tab w:val="num" w:pos="1107"/>
        </w:tabs>
        <w:ind w:left="1107" w:hanging="147"/>
      </w:pPr>
      <w:rPr>
        <w:rFonts w:ascii="Helvetica Neue" w:eastAsia="Helvetica Neue" w:hAnsi="Helvetica Neue" w:cs="Helvetica Neue"/>
        <w:position w:val="0"/>
        <w:sz w:val="18"/>
        <w:szCs w:val="18"/>
      </w:rPr>
    </w:lvl>
    <w:lvl w:ilvl="5">
      <w:start w:val="1"/>
      <w:numFmt w:val="bullet"/>
      <w:lvlText w:val="-"/>
      <w:lvlJc w:val="left"/>
      <w:pPr>
        <w:tabs>
          <w:tab w:val="num" w:pos="1347"/>
        </w:tabs>
        <w:ind w:left="1347" w:hanging="147"/>
      </w:pPr>
      <w:rPr>
        <w:rFonts w:ascii="Helvetica Neue" w:eastAsia="Helvetica Neue" w:hAnsi="Helvetica Neue" w:cs="Helvetica Neue"/>
        <w:position w:val="0"/>
        <w:sz w:val="18"/>
        <w:szCs w:val="18"/>
      </w:rPr>
    </w:lvl>
    <w:lvl w:ilvl="6">
      <w:start w:val="1"/>
      <w:numFmt w:val="bullet"/>
      <w:lvlText w:val="-"/>
      <w:lvlJc w:val="left"/>
      <w:pPr>
        <w:tabs>
          <w:tab w:val="num" w:pos="1587"/>
        </w:tabs>
        <w:ind w:left="1587" w:hanging="147"/>
      </w:pPr>
      <w:rPr>
        <w:rFonts w:ascii="Helvetica Neue" w:eastAsia="Helvetica Neue" w:hAnsi="Helvetica Neue" w:cs="Helvetica Neue"/>
        <w:position w:val="0"/>
        <w:sz w:val="18"/>
        <w:szCs w:val="18"/>
      </w:rPr>
    </w:lvl>
    <w:lvl w:ilvl="7">
      <w:start w:val="1"/>
      <w:numFmt w:val="bullet"/>
      <w:lvlText w:val="-"/>
      <w:lvlJc w:val="left"/>
      <w:pPr>
        <w:tabs>
          <w:tab w:val="num" w:pos="1827"/>
        </w:tabs>
        <w:ind w:left="1827" w:hanging="147"/>
      </w:pPr>
      <w:rPr>
        <w:rFonts w:ascii="Helvetica Neue" w:eastAsia="Helvetica Neue" w:hAnsi="Helvetica Neue" w:cs="Helvetica Neue"/>
        <w:position w:val="0"/>
        <w:sz w:val="18"/>
        <w:szCs w:val="18"/>
      </w:rPr>
    </w:lvl>
    <w:lvl w:ilvl="8">
      <w:start w:val="1"/>
      <w:numFmt w:val="bullet"/>
      <w:lvlText w:val="-"/>
      <w:lvlJc w:val="left"/>
      <w:pPr>
        <w:tabs>
          <w:tab w:val="num" w:pos="2067"/>
        </w:tabs>
        <w:ind w:left="2067" w:hanging="147"/>
      </w:pPr>
      <w:rPr>
        <w:rFonts w:ascii="Helvetica Neue" w:eastAsia="Helvetica Neue" w:hAnsi="Helvetica Neue" w:cs="Helvetica Neue"/>
        <w:position w:val="0"/>
        <w:sz w:val="18"/>
        <w:szCs w:val="18"/>
      </w:rPr>
    </w:lvl>
  </w:abstractNum>
  <w:abstractNum w:abstractNumId="5" w15:restartNumberingAfterBreak="0">
    <w:nsid w:val="47234EC7"/>
    <w:multiLevelType w:val="hybridMultilevel"/>
    <w:tmpl w:val="FC143F5E"/>
    <w:lvl w:ilvl="0" w:tplc="4A1EF38A">
      <w:start w:val="1"/>
      <w:numFmt w:val="bullet"/>
      <w:pStyle w:val="Tiret"/>
      <w:lvlText w:val=""/>
      <w:lvlJc w:val="left"/>
      <w:pPr>
        <w:ind w:left="34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21" w:hanging="360"/>
      </w:pPr>
      <w:rPr>
        <w:rFonts w:ascii="Wingdings" w:hAnsi="Wingdings" w:hint="default"/>
      </w:rPr>
    </w:lvl>
  </w:abstractNum>
  <w:abstractNum w:abstractNumId="6" w15:restartNumberingAfterBreak="0">
    <w:nsid w:val="528C1347"/>
    <w:multiLevelType w:val="hybridMultilevel"/>
    <w:tmpl w:val="39DE54EE"/>
    <w:lvl w:ilvl="0" w:tplc="040C000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01" w:hanging="360"/>
      </w:pPr>
      <w:rPr>
        <w:rFonts w:ascii="Wingdings" w:hAnsi="Wingdings" w:hint="default"/>
      </w:rPr>
    </w:lvl>
  </w:abstractNum>
  <w:abstractNum w:abstractNumId="7" w15:restartNumberingAfterBreak="0">
    <w:nsid w:val="57BD4907"/>
    <w:multiLevelType w:val="multilevel"/>
    <w:tmpl w:val="8B269504"/>
    <w:styleLink w:val="List0"/>
    <w:lvl w:ilvl="0">
      <w:numFmt w:val="bullet"/>
      <w:lvlText w:val="-"/>
      <w:lvlJc w:val="left"/>
      <w:pPr>
        <w:tabs>
          <w:tab w:val="num" w:pos="163"/>
        </w:tabs>
        <w:ind w:left="163" w:hanging="163"/>
      </w:pPr>
      <w:rPr>
        <w:rFonts w:ascii="Helvetica Neue" w:eastAsia="Helvetica Neue" w:hAnsi="Helvetica Neue" w:cs="Helvetica Neue"/>
        <w:position w:val="0"/>
        <w:sz w:val="20"/>
        <w:szCs w:val="20"/>
        <w:rtl w:val="0"/>
      </w:rPr>
    </w:lvl>
    <w:lvl w:ilvl="1">
      <w:start w:val="1"/>
      <w:numFmt w:val="bullet"/>
      <w:lvlText w:val="-"/>
      <w:lvlJc w:val="left"/>
      <w:pPr>
        <w:tabs>
          <w:tab w:val="num" w:pos="387"/>
        </w:tabs>
        <w:ind w:left="38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2">
      <w:start w:val="1"/>
      <w:numFmt w:val="bullet"/>
      <w:lvlText w:val="-"/>
      <w:lvlJc w:val="left"/>
      <w:pPr>
        <w:tabs>
          <w:tab w:val="num" w:pos="627"/>
        </w:tabs>
        <w:ind w:left="62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3">
      <w:start w:val="1"/>
      <w:numFmt w:val="bullet"/>
      <w:lvlText w:val="-"/>
      <w:lvlJc w:val="left"/>
      <w:pPr>
        <w:tabs>
          <w:tab w:val="num" w:pos="867"/>
        </w:tabs>
        <w:ind w:left="86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4">
      <w:start w:val="1"/>
      <w:numFmt w:val="bullet"/>
      <w:lvlText w:val="-"/>
      <w:lvlJc w:val="left"/>
      <w:pPr>
        <w:tabs>
          <w:tab w:val="num" w:pos="1107"/>
        </w:tabs>
        <w:ind w:left="110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5">
      <w:start w:val="1"/>
      <w:numFmt w:val="bullet"/>
      <w:lvlText w:val="-"/>
      <w:lvlJc w:val="left"/>
      <w:pPr>
        <w:tabs>
          <w:tab w:val="num" w:pos="1347"/>
        </w:tabs>
        <w:ind w:left="134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6">
      <w:start w:val="1"/>
      <w:numFmt w:val="bullet"/>
      <w:lvlText w:val="-"/>
      <w:lvlJc w:val="left"/>
      <w:pPr>
        <w:tabs>
          <w:tab w:val="num" w:pos="1587"/>
        </w:tabs>
        <w:ind w:left="158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7">
      <w:start w:val="1"/>
      <w:numFmt w:val="bullet"/>
      <w:lvlText w:val="-"/>
      <w:lvlJc w:val="left"/>
      <w:pPr>
        <w:tabs>
          <w:tab w:val="num" w:pos="1827"/>
        </w:tabs>
        <w:ind w:left="182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8">
      <w:start w:val="1"/>
      <w:numFmt w:val="bullet"/>
      <w:lvlText w:val="-"/>
      <w:lvlJc w:val="left"/>
      <w:pPr>
        <w:tabs>
          <w:tab w:val="num" w:pos="2067"/>
        </w:tabs>
        <w:ind w:left="206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</w:abstractNum>
  <w:abstractNum w:abstractNumId="8" w15:restartNumberingAfterBreak="0">
    <w:nsid w:val="649E4CB4"/>
    <w:multiLevelType w:val="hybridMultilevel"/>
    <w:tmpl w:val="4CC48790"/>
    <w:lvl w:ilvl="0" w:tplc="040C000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01" w:hanging="360"/>
      </w:pPr>
      <w:rPr>
        <w:rFonts w:ascii="Wingdings" w:hAnsi="Wingdings" w:hint="default"/>
      </w:rPr>
    </w:lvl>
  </w:abstractNum>
  <w:abstractNum w:abstractNumId="9" w15:restartNumberingAfterBreak="0">
    <w:nsid w:val="7278402E"/>
    <w:multiLevelType w:val="hybridMultilevel"/>
    <w:tmpl w:val="906E307A"/>
    <w:lvl w:ilvl="0" w:tplc="1A3CAEA6">
      <w:start w:val="1"/>
      <w:numFmt w:val="bullet"/>
      <w:pStyle w:val="Puce"/>
      <w:lvlText w:val=""/>
      <w:lvlJc w:val="left"/>
      <w:pPr>
        <w:ind w:left="31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61" w:hanging="360"/>
      </w:pPr>
      <w:rPr>
        <w:rFonts w:ascii="Wingdings" w:hAnsi="Wingdings" w:hint="default"/>
      </w:rPr>
    </w:lvl>
  </w:abstractNum>
  <w:abstractNum w:abstractNumId="10" w15:restartNumberingAfterBreak="0">
    <w:nsid w:val="75020D16"/>
    <w:multiLevelType w:val="multilevel"/>
    <w:tmpl w:val="6888BBB8"/>
    <w:styleLink w:val="Liste31"/>
    <w:lvl w:ilvl="0">
      <w:numFmt w:val="bullet"/>
      <w:lvlText w:val="-"/>
      <w:lvlJc w:val="left"/>
      <w:pPr>
        <w:tabs>
          <w:tab w:val="num" w:pos="163"/>
        </w:tabs>
        <w:ind w:left="163" w:hanging="163"/>
      </w:pPr>
      <w:rPr>
        <w:rFonts w:ascii="Helvetica Neue" w:eastAsia="Helvetica Neue" w:hAnsi="Helvetica Neue" w:cs="Helvetica Neue"/>
        <w:position w:val="0"/>
        <w:sz w:val="20"/>
        <w:szCs w:val="20"/>
        <w:rtl w:val="0"/>
      </w:rPr>
    </w:lvl>
    <w:lvl w:ilvl="1">
      <w:start w:val="1"/>
      <w:numFmt w:val="bullet"/>
      <w:lvlText w:val="-"/>
      <w:lvlJc w:val="left"/>
      <w:pPr>
        <w:tabs>
          <w:tab w:val="num" w:pos="387"/>
        </w:tabs>
        <w:ind w:left="38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2">
      <w:start w:val="1"/>
      <w:numFmt w:val="bullet"/>
      <w:lvlText w:val="-"/>
      <w:lvlJc w:val="left"/>
      <w:pPr>
        <w:tabs>
          <w:tab w:val="num" w:pos="627"/>
        </w:tabs>
        <w:ind w:left="62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3">
      <w:start w:val="1"/>
      <w:numFmt w:val="bullet"/>
      <w:lvlText w:val="-"/>
      <w:lvlJc w:val="left"/>
      <w:pPr>
        <w:tabs>
          <w:tab w:val="num" w:pos="867"/>
        </w:tabs>
        <w:ind w:left="86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4">
      <w:start w:val="1"/>
      <w:numFmt w:val="bullet"/>
      <w:lvlText w:val="-"/>
      <w:lvlJc w:val="left"/>
      <w:pPr>
        <w:tabs>
          <w:tab w:val="num" w:pos="1107"/>
        </w:tabs>
        <w:ind w:left="110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5">
      <w:start w:val="1"/>
      <w:numFmt w:val="bullet"/>
      <w:lvlText w:val="-"/>
      <w:lvlJc w:val="left"/>
      <w:pPr>
        <w:tabs>
          <w:tab w:val="num" w:pos="1347"/>
        </w:tabs>
        <w:ind w:left="134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6">
      <w:start w:val="1"/>
      <w:numFmt w:val="bullet"/>
      <w:lvlText w:val="-"/>
      <w:lvlJc w:val="left"/>
      <w:pPr>
        <w:tabs>
          <w:tab w:val="num" w:pos="1587"/>
        </w:tabs>
        <w:ind w:left="158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7">
      <w:start w:val="1"/>
      <w:numFmt w:val="bullet"/>
      <w:lvlText w:val="-"/>
      <w:lvlJc w:val="left"/>
      <w:pPr>
        <w:tabs>
          <w:tab w:val="num" w:pos="1827"/>
        </w:tabs>
        <w:ind w:left="182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8">
      <w:start w:val="1"/>
      <w:numFmt w:val="bullet"/>
      <w:lvlText w:val="-"/>
      <w:lvlJc w:val="left"/>
      <w:pPr>
        <w:tabs>
          <w:tab w:val="num" w:pos="2067"/>
        </w:tabs>
        <w:ind w:left="206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</w:abstractNum>
  <w:abstractNum w:abstractNumId="11" w15:restartNumberingAfterBreak="0">
    <w:nsid w:val="773B600B"/>
    <w:multiLevelType w:val="hybridMultilevel"/>
    <w:tmpl w:val="6C4E44EA"/>
    <w:lvl w:ilvl="0" w:tplc="EB3AC5CA">
      <w:numFmt w:val="bullet"/>
      <w:lvlText w:val="-"/>
      <w:lvlJc w:val="left"/>
      <w:pPr>
        <w:ind w:left="2741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01" w:hanging="360"/>
      </w:pPr>
      <w:rPr>
        <w:rFonts w:ascii="Wingdings" w:hAnsi="Wingdings" w:hint="default"/>
      </w:rPr>
    </w:lvl>
  </w:abstractNum>
  <w:abstractNum w:abstractNumId="12" w15:restartNumberingAfterBreak="0">
    <w:nsid w:val="7F7B6D9B"/>
    <w:multiLevelType w:val="multilevel"/>
    <w:tmpl w:val="3B06D8F8"/>
    <w:styleLink w:val="List1"/>
    <w:lvl w:ilvl="0">
      <w:numFmt w:val="bullet"/>
      <w:lvlText w:val="-"/>
      <w:lvlJc w:val="left"/>
      <w:pPr>
        <w:tabs>
          <w:tab w:val="num" w:pos="163"/>
        </w:tabs>
        <w:ind w:left="163" w:hanging="163"/>
      </w:pPr>
      <w:rPr>
        <w:rFonts w:ascii="Helvetica Neue" w:eastAsia="Helvetica Neue" w:hAnsi="Helvetica Neue" w:cs="Helvetica Neue"/>
        <w:position w:val="0"/>
        <w:sz w:val="20"/>
        <w:szCs w:val="20"/>
        <w:rtl w:val="0"/>
      </w:rPr>
    </w:lvl>
    <w:lvl w:ilvl="1">
      <w:start w:val="1"/>
      <w:numFmt w:val="bullet"/>
      <w:lvlText w:val="-"/>
      <w:lvlJc w:val="left"/>
      <w:pPr>
        <w:tabs>
          <w:tab w:val="num" w:pos="387"/>
        </w:tabs>
        <w:ind w:left="38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2">
      <w:start w:val="1"/>
      <w:numFmt w:val="bullet"/>
      <w:lvlText w:val="-"/>
      <w:lvlJc w:val="left"/>
      <w:pPr>
        <w:tabs>
          <w:tab w:val="num" w:pos="627"/>
        </w:tabs>
        <w:ind w:left="62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3">
      <w:start w:val="1"/>
      <w:numFmt w:val="bullet"/>
      <w:lvlText w:val="-"/>
      <w:lvlJc w:val="left"/>
      <w:pPr>
        <w:tabs>
          <w:tab w:val="num" w:pos="867"/>
        </w:tabs>
        <w:ind w:left="86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4">
      <w:start w:val="1"/>
      <w:numFmt w:val="bullet"/>
      <w:lvlText w:val="-"/>
      <w:lvlJc w:val="left"/>
      <w:pPr>
        <w:tabs>
          <w:tab w:val="num" w:pos="1107"/>
        </w:tabs>
        <w:ind w:left="110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5">
      <w:start w:val="1"/>
      <w:numFmt w:val="bullet"/>
      <w:lvlText w:val="-"/>
      <w:lvlJc w:val="left"/>
      <w:pPr>
        <w:tabs>
          <w:tab w:val="num" w:pos="1347"/>
        </w:tabs>
        <w:ind w:left="134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6">
      <w:start w:val="1"/>
      <w:numFmt w:val="bullet"/>
      <w:lvlText w:val="-"/>
      <w:lvlJc w:val="left"/>
      <w:pPr>
        <w:tabs>
          <w:tab w:val="num" w:pos="1587"/>
        </w:tabs>
        <w:ind w:left="158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7">
      <w:start w:val="1"/>
      <w:numFmt w:val="bullet"/>
      <w:lvlText w:val="-"/>
      <w:lvlJc w:val="left"/>
      <w:pPr>
        <w:tabs>
          <w:tab w:val="num" w:pos="1827"/>
        </w:tabs>
        <w:ind w:left="182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8">
      <w:start w:val="1"/>
      <w:numFmt w:val="bullet"/>
      <w:lvlText w:val="-"/>
      <w:lvlJc w:val="left"/>
      <w:pPr>
        <w:tabs>
          <w:tab w:val="num" w:pos="2067"/>
        </w:tabs>
        <w:ind w:left="206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7"/>
  </w:num>
  <w:num w:numId="5">
    <w:abstractNumId w:val="12"/>
  </w:num>
  <w:num w:numId="6">
    <w:abstractNumId w:val="4"/>
  </w:num>
  <w:num w:numId="7">
    <w:abstractNumId w:val="10"/>
  </w:num>
  <w:num w:numId="8">
    <w:abstractNumId w:val="3"/>
  </w:num>
  <w:num w:numId="9">
    <w:abstractNumId w:val="11"/>
  </w:num>
  <w:num w:numId="10">
    <w:abstractNumId w:val="2"/>
  </w:num>
  <w:num w:numId="11">
    <w:abstractNumId w:val="0"/>
  </w:num>
  <w:num w:numId="12">
    <w:abstractNumId w:val="8"/>
  </w:num>
  <w:num w:numId="1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drawingGridHorizontalSpacing w:val="397"/>
  <w:drawingGridVerticalSpacing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570"/>
    <w:rsid w:val="000072E1"/>
    <w:rsid w:val="0001285B"/>
    <w:rsid w:val="0001413D"/>
    <w:rsid w:val="00031096"/>
    <w:rsid w:val="0003738E"/>
    <w:rsid w:val="000373AE"/>
    <w:rsid w:val="00066F66"/>
    <w:rsid w:val="00074295"/>
    <w:rsid w:val="00076505"/>
    <w:rsid w:val="000B5E2E"/>
    <w:rsid w:val="000D03F4"/>
    <w:rsid w:val="000E7ED0"/>
    <w:rsid w:val="00103857"/>
    <w:rsid w:val="00115BE7"/>
    <w:rsid w:val="0012517D"/>
    <w:rsid w:val="0013253E"/>
    <w:rsid w:val="00150A44"/>
    <w:rsid w:val="00152D24"/>
    <w:rsid w:val="0015462C"/>
    <w:rsid w:val="00165F0C"/>
    <w:rsid w:val="00171ED8"/>
    <w:rsid w:val="00174DE7"/>
    <w:rsid w:val="00192898"/>
    <w:rsid w:val="00195B8E"/>
    <w:rsid w:val="00197AC6"/>
    <w:rsid w:val="001A0C12"/>
    <w:rsid w:val="001D46F7"/>
    <w:rsid w:val="001E7936"/>
    <w:rsid w:val="00202007"/>
    <w:rsid w:val="00223F97"/>
    <w:rsid w:val="00261EB7"/>
    <w:rsid w:val="002756FD"/>
    <w:rsid w:val="00287872"/>
    <w:rsid w:val="002B0F6D"/>
    <w:rsid w:val="002B3AE4"/>
    <w:rsid w:val="002D1449"/>
    <w:rsid w:val="002D493D"/>
    <w:rsid w:val="002D5570"/>
    <w:rsid w:val="002F6BEF"/>
    <w:rsid w:val="00324E6F"/>
    <w:rsid w:val="00337BA2"/>
    <w:rsid w:val="00350A3B"/>
    <w:rsid w:val="00351A66"/>
    <w:rsid w:val="003A2668"/>
    <w:rsid w:val="003D5490"/>
    <w:rsid w:val="003F3EBB"/>
    <w:rsid w:val="003F417D"/>
    <w:rsid w:val="003F5C19"/>
    <w:rsid w:val="004379A7"/>
    <w:rsid w:val="00456903"/>
    <w:rsid w:val="0046197D"/>
    <w:rsid w:val="004673C0"/>
    <w:rsid w:val="00475776"/>
    <w:rsid w:val="004967E1"/>
    <w:rsid w:val="004C5474"/>
    <w:rsid w:val="004C713E"/>
    <w:rsid w:val="004F0104"/>
    <w:rsid w:val="0053623D"/>
    <w:rsid w:val="0055070C"/>
    <w:rsid w:val="0055150F"/>
    <w:rsid w:val="00556DD0"/>
    <w:rsid w:val="00582F5C"/>
    <w:rsid w:val="00585FC0"/>
    <w:rsid w:val="00592041"/>
    <w:rsid w:val="005A6EE5"/>
    <w:rsid w:val="005C1B2F"/>
    <w:rsid w:val="005C5272"/>
    <w:rsid w:val="005C7AF5"/>
    <w:rsid w:val="005E5FD0"/>
    <w:rsid w:val="00603EA6"/>
    <w:rsid w:val="0061558E"/>
    <w:rsid w:val="00630681"/>
    <w:rsid w:val="00630B03"/>
    <w:rsid w:val="00645380"/>
    <w:rsid w:val="006537A0"/>
    <w:rsid w:val="006673CF"/>
    <w:rsid w:val="00680AFC"/>
    <w:rsid w:val="00686EEA"/>
    <w:rsid w:val="006A2746"/>
    <w:rsid w:val="006B1F4F"/>
    <w:rsid w:val="006D71EC"/>
    <w:rsid w:val="006E6416"/>
    <w:rsid w:val="006E7CA8"/>
    <w:rsid w:val="007030AB"/>
    <w:rsid w:val="00703DED"/>
    <w:rsid w:val="00704AD1"/>
    <w:rsid w:val="00716A98"/>
    <w:rsid w:val="00725B51"/>
    <w:rsid w:val="00730B3E"/>
    <w:rsid w:val="00732E6E"/>
    <w:rsid w:val="007333EA"/>
    <w:rsid w:val="00733E16"/>
    <w:rsid w:val="0075087E"/>
    <w:rsid w:val="00755B29"/>
    <w:rsid w:val="00757208"/>
    <w:rsid w:val="00760AAE"/>
    <w:rsid w:val="007639E4"/>
    <w:rsid w:val="00774B1A"/>
    <w:rsid w:val="00776ACB"/>
    <w:rsid w:val="007A6C87"/>
    <w:rsid w:val="007B5074"/>
    <w:rsid w:val="007D466F"/>
    <w:rsid w:val="007F2D27"/>
    <w:rsid w:val="00810F0F"/>
    <w:rsid w:val="008122B4"/>
    <w:rsid w:val="0081308B"/>
    <w:rsid w:val="00817D91"/>
    <w:rsid w:val="008358C5"/>
    <w:rsid w:val="00840E8D"/>
    <w:rsid w:val="00841939"/>
    <w:rsid w:val="0084733E"/>
    <w:rsid w:val="00851220"/>
    <w:rsid w:val="008544F8"/>
    <w:rsid w:val="00871200"/>
    <w:rsid w:val="00872865"/>
    <w:rsid w:val="00877AC3"/>
    <w:rsid w:val="00880D5B"/>
    <w:rsid w:val="008B11F7"/>
    <w:rsid w:val="008C687D"/>
    <w:rsid w:val="00914073"/>
    <w:rsid w:val="0091416C"/>
    <w:rsid w:val="00932A77"/>
    <w:rsid w:val="009458C9"/>
    <w:rsid w:val="00950B71"/>
    <w:rsid w:val="009530F6"/>
    <w:rsid w:val="009562EE"/>
    <w:rsid w:val="009604A6"/>
    <w:rsid w:val="00964602"/>
    <w:rsid w:val="0098366F"/>
    <w:rsid w:val="00995CBB"/>
    <w:rsid w:val="009A0480"/>
    <w:rsid w:val="009A5217"/>
    <w:rsid w:val="009A625F"/>
    <w:rsid w:val="009C051F"/>
    <w:rsid w:val="009C05F8"/>
    <w:rsid w:val="009C70F8"/>
    <w:rsid w:val="009E7A6F"/>
    <w:rsid w:val="009F6ABB"/>
    <w:rsid w:val="00A17AA3"/>
    <w:rsid w:val="00A17F95"/>
    <w:rsid w:val="00A23E44"/>
    <w:rsid w:val="00A25B60"/>
    <w:rsid w:val="00A25B80"/>
    <w:rsid w:val="00A332D2"/>
    <w:rsid w:val="00A44F52"/>
    <w:rsid w:val="00A4660A"/>
    <w:rsid w:val="00A550BC"/>
    <w:rsid w:val="00A55B9B"/>
    <w:rsid w:val="00A56C02"/>
    <w:rsid w:val="00A70277"/>
    <w:rsid w:val="00A833AE"/>
    <w:rsid w:val="00A83F0C"/>
    <w:rsid w:val="00A84BE6"/>
    <w:rsid w:val="00A91E2E"/>
    <w:rsid w:val="00A94F99"/>
    <w:rsid w:val="00AA5527"/>
    <w:rsid w:val="00AC1E25"/>
    <w:rsid w:val="00AC1F8B"/>
    <w:rsid w:val="00AD70F8"/>
    <w:rsid w:val="00B035AE"/>
    <w:rsid w:val="00B113F9"/>
    <w:rsid w:val="00B17CB4"/>
    <w:rsid w:val="00B3329A"/>
    <w:rsid w:val="00B345D4"/>
    <w:rsid w:val="00B359C5"/>
    <w:rsid w:val="00B42CB4"/>
    <w:rsid w:val="00B52131"/>
    <w:rsid w:val="00B6291C"/>
    <w:rsid w:val="00B817C4"/>
    <w:rsid w:val="00B8298F"/>
    <w:rsid w:val="00B96EB7"/>
    <w:rsid w:val="00BB1DE6"/>
    <w:rsid w:val="00BC0F44"/>
    <w:rsid w:val="00BC7428"/>
    <w:rsid w:val="00BD32A5"/>
    <w:rsid w:val="00BE35AC"/>
    <w:rsid w:val="00BF2089"/>
    <w:rsid w:val="00C03715"/>
    <w:rsid w:val="00C06847"/>
    <w:rsid w:val="00C1479D"/>
    <w:rsid w:val="00C14EC7"/>
    <w:rsid w:val="00C20D96"/>
    <w:rsid w:val="00C26317"/>
    <w:rsid w:val="00C30A6A"/>
    <w:rsid w:val="00C466A2"/>
    <w:rsid w:val="00C47DCC"/>
    <w:rsid w:val="00C615C6"/>
    <w:rsid w:val="00C7468F"/>
    <w:rsid w:val="00C81302"/>
    <w:rsid w:val="00C81748"/>
    <w:rsid w:val="00C92891"/>
    <w:rsid w:val="00CB23C3"/>
    <w:rsid w:val="00CB4C02"/>
    <w:rsid w:val="00CB60FA"/>
    <w:rsid w:val="00CB62E8"/>
    <w:rsid w:val="00CB7955"/>
    <w:rsid w:val="00CC1466"/>
    <w:rsid w:val="00CD1902"/>
    <w:rsid w:val="00CE0712"/>
    <w:rsid w:val="00CF2885"/>
    <w:rsid w:val="00D21A05"/>
    <w:rsid w:val="00D24F88"/>
    <w:rsid w:val="00D41BCF"/>
    <w:rsid w:val="00D527AC"/>
    <w:rsid w:val="00D556B7"/>
    <w:rsid w:val="00D57409"/>
    <w:rsid w:val="00D6644B"/>
    <w:rsid w:val="00D74C14"/>
    <w:rsid w:val="00D907D5"/>
    <w:rsid w:val="00DA5EE0"/>
    <w:rsid w:val="00DB3D5C"/>
    <w:rsid w:val="00DB70A0"/>
    <w:rsid w:val="00DC1B76"/>
    <w:rsid w:val="00DC5370"/>
    <w:rsid w:val="00DC591D"/>
    <w:rsid w:val="00DE134C"/>
    <w:rsid w:val="00DE310D"/>
    <w:rsid w:val="00DE3D58"/>
    <w:rsid w:val="00DF3024"/>
    <w:rsid w:val="00DF32FC"/>
    <w:rsid w:val="00DF3853"/>
    <w:rsid w:val="00DF54FB"/>
    <w:rsid w:val="00E05A05"/>
    <w:rsid w:val="00E431A6"/>
    <w:rsid w:val="00E447F7"/>
    <w:rsid w:val="00E57365"/>
    <w:rsid w:val="00E57AA5"/>
    <w:rsid w:val="00E60839"/>
    <w:rsid w:val="00E611D6"/>
    <w:rsid w:val="00E63AFF"/>
    <w:rsid w:val="00E6793F"/>
    <w:rsid w:val="00E7502F"/>
    <w:rsid w:val="00E8290D"/>
    <w:rsid w:val="00E85924"/>
    <w:rsid w:val="00EA35D3"/>
    <w:rsid w:val="00EC1B07"/>
    <w:rsid w:val="00EC2337"/>
    <w:rsid w:val="00EF6CF3"/>
    <w:rsid w:val="00F02501"/>
    <w:rsid w:val="00F02C9B"/>
    <w:rsid w:val="00F06FBB"/>
    <w:rsid w:val="00F12608"/>
    <w:rsid w:val="00F1572D"/>
    <w:rsid w:val="00F37EAF"/>
    <w:rsid w:val="00F437E3"/>
    <w:rsid w:val="00F54B94"/>
    <w:rsid w:val="00F706E6"/>
    <w:rsid w:val="00F834A2"/>
    <w:rsid w:val="00FC613A"/>
    <w:rsid w:val="00FD3EE6"/>
    <w:rsid w:val="00FD5DA2"/>
    <w:rsid w:val="00FE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4633C"/>
  <w15:docId w15:val="{80ADAFFB-A910-4DF7-B4BD-24BDAD0E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50B71"/>
    <w:pPr>
      <w:tabs>
        <w:tab w:val="left" w:pos="851"/>
      </w:tabs>
      <w:spacing w:line="276" w:lineRule="auto"/>
      <w:ind w:left="2381"/>
      <w:jc w:val="both"/>
    </w:pPr>
    <w:rPr>
      <w:rFonts w:asciiTheme="majorHAnsi" w:eastAsia="Times New Roman" w:hAnsiTheme="majorHAnsi" w:cstheme="majorHAnsi"/>
      <w:szCs w:val="22"/>
    </w:rPr>
  </w:style>
  <w:style w:type="paragraph" w:styleId="Titre1">
    <w:name w:val="heading 1"/>
    <w:basedOn w:val="Titre3"/>
    <w:next w:val="Normal"/>
    <w:link w:val="Titre1Car"/>
    <w:uiPriority w:val="9"/>
    <w:rsid w:val="008122B4"/>
    <w:pPr>
      <w:outlineLvl w:val="0"/>
    </w:pPr>
    <w:rPr>
      <w:sz w:val="22"/>
    </w:rPr>
  </w:style>
  <w:style w:type="paragraph" w:styleId="Titre2">
    <w:name w:val="heading 2"/>
    <w:basedOn w:val="Titre4"/>
    <w:next w:val="Normal"/>
    <w:link w:val="Titre2Car"/>
    <w:uiPriority w:val="9"/>
    <w:unhideWhenUsed/>
    <w:rsid w:val="008122B4"/>
    <w:pPr>
      <w:jc w:val="left"/>
      <w:outlineLvl w:val="1"/>
    </w:pPr>
    <w:rPr>
      <w:spacing w:val="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8122B4"/>
    <w:pPr>
      <w:keepNext/>
      <w:keepLines/>
      <w:spacing w:before="240"/>
      <w:outlineLvl w:val="2"/>
    </w:pPr>
    <w:rPr>
      <w:rFonts w:asciiTheme="minorHAnsi" w:hAnsiTheme="minorHAnsi" w:cstheme="minorHAnsi"/>
      <w:b/>
      <w:color w:val="595959" w:themeColor="text1" w:themeTint="A6"/>
      <w:szCs w:val="20"/>
    </w:rPr>
  </w:style>
  <w:style w:type="paragraph" w:styleId="Titre4">
    <w:name w:val="heading 4"/>
    <w:basedOn w:val="Titre3"/>
    <w:next w:val="Normal"/>
    <w:link w:val="Titre4Car"/>
    <w:uiPriority w:val="9"/>
    <w:unhideWhenUsed/>
    <w:rsid w:val="00950B71"/>
    <w:pPr>
      <w:spacing w:before="120"/>
      <w:outlineLvl w:val="3"/>
    </w:pPr>
    <w:rPr>
      <w:b w:val="0"/>
      <w:caps/>
      <w:spacing w:val="10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8122B4"/>
    <w:rPr>
      <w:rFonts w:asciiTheme="minorHAnsi" w:eastAsia="Times New Roman" w:hAnsiTheme="minorHAnsi" w:cstheme="minorHAnsi"/>
      <w:b/>
      <w:color w:val="000000" w:themeColor="text1"/>
      <w:sz w:val="22"/>
    </w:rPr>
  </w:style>
  <w:style w:type="character" w:customStyle="1" w:styleId="Titre2Car">
    <w:name w:val="Titre 2 Car"/>
    <w:link w:val="Titre2"/>
    <w:uiPriority w:val="9"/>
    <w:rsid w:val="008122B4"/>
    <w:rPr>
      <w:rFonts w:asciiTheme="minorHAnsi" w:eastAsia="Times New Roman" w:hAnsiTheme="minorHAnsi" w:cstheme="minorHAnsi"/>
      <w:caps/>
      <w:color w:val="595959" w:themeColor="text1" w:themeTint="A6"/>
      <w:spacing w:val="6"/>
      <w:sz w:val="21"/>
    </w:rPr>
  </w:style>
  <w:style w:type="character" w:customStyle="1" w:styleId="Titre3Car">
    <w:name w:val="Titre 3 Car"/>
    <w:link w:val="Titre3"/>
    <w:uiPriority w:val="9"/>
    <w:rsid w:val="008122B4"/>
    <w:rPr>
      <w:rFonts w:asciiTheme="minorHAnsi" w:eastAsia="Times New Roman" w:hAnsiTheme="minorHAnsi" w:cstheme="minorHAnsi"/>
      <w:b/>
      <w:color w:val="595959" w:themeColor="text1" w:themeTint="A6"/>
    </w:rPr>
  </w:style>
  <w:style w:type="character" w:customStyle="1" w:styleId="Titre4Car">
    <w:name w:val="Titre 4 Car"/>
    <w:link w:val="Titre4"/>
    <w:uiPriority w:val="9"/>
    <w:rsid w:val="00950B71"/>
    <w:rPr>
      <w:rFonts w:asciiTheme="minorHAnsi" w:eastAsia="Times New Roman" w:hAnsiTheme="minorHAnsi" w:cstheme="minorHAnsi"/>
      <w:caps/>
      <w:spacing w:val="10"/>
      <w:sz w:val="21"/>
      <w:szCs w:val="24"/>
    </w:rPr>
  </w:style>
  <w:style w:type="paragraph" w:styleId="Titre">
    <w:name w:val="Title"/>
    <w:basedOn w:val="Normal"/>
    <w:next w:val="Normal"/>
    <w:link w:val="TitreCar"/>
    <w:uiPriority w:val="10"/>
    <w:rsid w:val="00F706E6"/>
    <w:pPr>
      <w:spacing w:line="240" w:lineRule="auto"/>
      <w:contextualSpacing/>
    </w:pPr>
    <w:rPr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F706E6"/>
    <w:rPr>
      <w:rFonts w:ascii="Ubuntu" w:eastAsia="Times New Roman" w:hAnsi="Ubuntu" w:cs="Times New Roman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rsid w:val="00F706E6"/>
    <w:pPr>
      <w:numPr>
        <w:ilvl w:val="1"/>
      </w:numPr>
      <w:ind w:left="2381"/>
    </w:pPr>
    <w:rPr>
      <w:rFonts w:ascii="Calibri" w:hAnsi="Calibri"/>
      <w:color w:val="5A5A5A"/>
      <w:spacing w:val="15"/>
    </w:rPr>
  </w:style>
  <w:style w:type="character" w:customStyle="1" w:styleId="Sous-titreCar">
    <w:name w:val="Sous-titre Car"/>
    <w:link w:val="Sous-titre"/>
    <w:uiPriority w:val="11"/>
    <w:rsid w:val="00F706E6"/>
    <w:rPr>
      <w:rFonts w:eastAsia="Times New Roman"/>
      <w:color w:val="5A5A5A"/>
      <w:spacing w:val="15"/>
    </w:rPr>
  </w:style>
  <w:style w:type="character" w:styleId="Lienhypertexte">
    <w:name w:val="Hyperlink"/>
    <w:uiPriority w:val="99"/>
    <w:unhideWhenUsed/>
    <w:qFormat/>
    <w:rsid w:val="00A55B9B"/>
    <w:rPr>
      <w:i w:val="0"/>
      <w:color w:val="000000" w:themeColor="text1"/>
      <w:u w:val="single"/>
    </w:rPr>
  </w:style>
  <w:style w:type="character" w:styleId="lev">
    <w:name w:val="Strong"/>
    <w:uiPriority w:val="22"/>
    <w:rsid w:val="00F706E6"/>
    <w:rPr>
      <w:rFonts w:ascii="Ubuntu" w:hAnsi="Ubuntu"/>
      <w:b/>
      <w:bCs/>
      <w:sz w:val="18"/>
    </w:rPr>
  </w:style>
  <w:style w:type="paragraph" w:styleId="Sansinterligne">
    <w:name w:val="No Spacing"/>
    <w:uiPriority w:val="1"/>
    <w:rsid w:val="00F706E6"/>
    <w:rPr>
      <w:rFonts w:ascii="Ubuntu" w:hAnsi="Ubuntu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6D71EC"/>
    <w:pPr>
      <w:numPr>
        <w:numId w:val="3"/>
      </w:numPr>
      <w:tabs>
        <w:tab w:val="clear" w:pos="851"/>
        <w:tab w:val="left" w:pos="794"/>
      </w:tabs>
      <w:ind w:left="2551" w:hanging="170"/>
      <w:contextualSpacing/>
    </w:pPr>
  </w:style>
  <w:style w:type="character" w:styleId="Rfrencelgre">
    <w:name w:val="Subtle Reference"/>
    <w:uiPriority w:val="31"/>
    <w:rsid w:val="00F706E6"/>
    <w:rPr>
      <w:rFonts w:ascii="Ubuntu Light" w:hAnsi="Ubuntu Light"/>
      <w:smallCaps/>
      <w:color w:val="5A5A5A"/>
      <w:sz w:val="18"/>
    </w:rPr>
  </w:style>
  <w:style w:type="character" w:styleId="Rfrenceintense">
    <w:name w:val="Intense Reference"/>
    <w:uiPriority w:val="32"/>
    <w:rsid w:val="00F706E6"/>
    <w:rPr>
      <w:rFonts w:ascii="Ubuntu Light" w:hAnsi="Ubuntu Light"/>
      <w:b/>
      <w:bCs/>
      <w:smallCaps/>
      <w:color w:val="5B9BD5"/>
      <w:spacing w:val="5"/>
      <w:sz w:val="18"/>
    </w:rPr>
  </w:style>
  <w:style w:type="character" w:styleId="Titredulivre">
    <w:name w:val="Book Title"/>
    <w:uiPriority w:val="33"/>
    <w:rsid w:val="00F706E6"/>
    <w:rPr>
      <w:rFonts w:ascii="Ubuntu" w:hAnsi="Ubuntu"/>
      <w:b/>
      <w:bCs/>
      <w:i/>
      <w:iCs/>
      <w:spacing w:val="5"/>
      <w:sz w:val="20"/>
    </w:rPr>
  </w:style>
  <w:style w:type="table" w:styleId="Grilledutableau">
    <w:name w:val="Table Grid"/>
    <w:basedOn w:val="TableauNormal"/>
    <w:uiPriority w:val="39"/>
    <w:rsid w:val="002D5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dumessage">
    <w:name w:val="Corps du message"/>
    <w:basedOn w:val="Normal"/>
    <w:link w:val="CorpsdumessageCar"/>
    <w:qFormat/>
    <w:rsid w:val="0084733E"/>
    <w:pPr>
      <w:spacing w:after="260" w:line="260" w:lineRule="exact"/>
    </w:pPr>
    <w:rPr>
      <w:rFonts w:ascii="Ubuntu Light" w:hAnsi="Ubuntu Light"/>
      <w:sz w:val="16"/>
      <w:szCs w:val="16"/>
    </w:rPr>
  </w:style>
  <w:style w:type="paragraph" w:customStyle="1" w:styleId="UNICAEN">
    <w:name w:val="UNICAEN"/>
    <w:basedOn w:val="Normal"/>
    <w:link w:val="UNICAENCar"/>
    <w:uiPriority w:val="71"/>
    <w:qFormat/>
    <w:rsid w:val="009A0480"/>
    <w:pPr>
      <w:spacing w:line="240" w:lineRule="auto"/>
      <w:ind w:left="113"/>
    </w:pPr>
    <w:rPr>
      <w:rFonts w:ascii="Ubuntu Light" w:hAnsi="Ubuntu Light"/>
      <w:caps/>
      <w:spacing w:val="14"/>
      <w:sz w:val="12"/>
      <w:szCs w:val="12"/>
    </w:rPr>
  </w:style>
  <w:style w:type="character" w:customStyle="1" w:styleId="CorpsdumessageCar">
    <w:name w:val="Corps du message Car"/>
    <w:link w:val="Corpsdumessage"/>
    <w:rsid w:val="0084733E"/>
    <w:rPr>
      <w:rFonts w:ascii="Ubuntu Light" w:hAnsi="Ubuntu Light"/>
      <w:sz w:val="16"/>
      <w:szCs w:val="16"/>
      <w:lang w:eastAsia="en-US"/>
    </w:rPr>
  </w:style>
  <w:style w:type="paragraph" w:customStyle="1" w:styleId="Composante">
    <w:name w:val="Composante"/>
    <w:basedOn w:val="Normal"/>
    <w:link w:val="ComposanteCar"/>
    <w:uiPriority w:val="72"/>
    <w:qFormat/>
    <w:rsid w:val="009A0480"/>
    <w:pPr>
      <w:spacing w:before="113" w:line="312" w:lineRule="auto"/>
      <w:ind w:left="113"/>
    </w:pPr>
    <w:rPr>
      <w:b/>
      <w:caps/>
      <w:spacing w:val="14"/>
      <w:sz w:val="12"/>
    </w:rPr>
  </w:style>
  <w:style w:type="character" w:customStyle="1" w:styleId="UNICAENCar">
    <w:name w:val="UNICAEN Car"/>
    <w:link w:val="UNICAEN"/>
    <w:uiPriority w:val="71"/>
    <w:rsid w:val="00A550BC"/>
    <w:rPr>
      <w:rFonts w:ascii="Ubuntu Light" w:hAnsi="Ubuntu Light"/>
      <w:caps/>
      <w:spacing w:val="14"/>
      <w:sz w:val="12"/>
      <w:szCs w:val="12"/>
      <w:lang w:eastAsia="en-US"/>
    </w:rPr>
  </w:style>
  <w:style w:type="paragraph" w:customStyle="1" w:styleId="LieuDate">
    <w:name w:val="Lieu&amp;Date"/>
    <w:basedOn w:val="Normal"/>
    <w:link w:val="LieuDateCar"/>
    <w:uiPriority w:val="3"/>
    <w:qFormat/>
    <w:rsid w:val="009C051F"/>
    <w:pPr>
      <w:spacing w:line="312" w:lineRule="auto"/>
    </w:pPr>
    <w:rPr>
      <w:rFonts w:ascii="Ubuntu Light" w:hAnsi="Ubuntu Light"/>
      <w:sz w:val="16"/>
      <w:szCs w:val="16"/>
    </w:rPr>
  </w:style>
  <w:style w:type="character" w:customStyle="1" w:styleId="ComposanteCar">
    <w:name w:val="Composante Car"/>
    <w:link w:val="Composante"/>
    <w:uiPriority w:val="72"/>
    <w:rsid w:val="00A550BC"/>
    <w:rPr>
      <w:rFonts w:ascii="Ubuntu" w:hAnsi="Ubuntu"/>
      <w:b/>
      <w:caps/>
      <w:spacing w:val="14"/>
      <w:sz w:val="12"/>
      <w:szCs w:val="22"/>
      <w:lang w:eastAsia="en-US"/>
    </w:rPr>
  </w:style>
  <w:style w:type="paragraph" w:customStyle="1" w:styleId="Contact">
    <w:name w:val="Contact"/>
    <w:basedOn w:val="Normal"/>
    <w:link w:val="ContactCar"/>
    <w:uiPriority w:val="4"/>
    <w:qFormat/>
    <w:rsid w:val="009C051F"/>
    <w:pPr>
      <w:spacing w:line="312" w:lineRule="auto"/>
    </w:pPr>
    <w:rPr>
      <w:rFonts w:ascii="Ubuntu Light" w:hAnsi="Ubuntu Light"/>
      <w:sz w:val="16"/>
      <w:szCs w:val="16"/>
    </w:rPr>
  </w:style>
  <w:style w:type="character" w:customStyle="1" w:styleId="LieuDateCar">
    <w:name w:val="Lieu&amp;Date Car"/>
    <w:link w:val="LieuDate"/>
    <w:uiPriority w:val="3"/>
    <w:rsid w:val="00A550BC"/>
    <w:rPr>
      <w:rFonts w:ascii="Ubuntu Light" w:hAnsi="Ubuntu Light"/>
      <w:sz w:val="16"/>
      <w:szCs w:val="16"/>
      <w:lang w:eastAsia="en-US"/>
    </w:rPr>
  </w:style>
  <w:style w:type="paragraph" w:customStyle="1" w:styleId="Infocomposante">
    <w:name w:val="Info composante"/>
    <w:basedOn w:val="Normal"/>
    <w:link w:val="InfocomposanteCar"/>
    <w:uiPriority w:val="74"/>
    <w:qFormat/>
    <w:rsid w:val="00AC1F8B"/>
    <w:pPr>
      <w:spacing w:line="360" w:lineRule="auto"/>
      <w:ind w:left="113"/>
    </w:pPr>
    <w:rPr>
      <w:rFonts w:ascii="Ubuntu Light" w:hAnsi="Ubuntu Light"/>
      <w:sz w:val="12"/>
      <w:szCs w:val="12"/>
    </w:rPr>
  </w:style>
  <w:style w:type="character" w:customStyle="1" w:styleId="ContactCar">
    <w:name w:val="Contact Car"/>
    <w:link w:val="Contact"/>
    <w:uiPriority w:val="4"/>
    <w:rsid w:val="00192898"/>
    <w:rPr>
      <w:rFonts w:ascii="Ubuntu Light" w:hAnsi="Ubuntu Light"/>
      <w:sz w:val="16"/>
      <w:szCs w:val="16"/>
      <w:lang w:eastAsia="en-US"/>
    </w:rPr>
  </w:style>
  <w:style w:type="paragraph" w:customStyle="1" w:styleId="Objet">
    <w:name w:val="Objet"/>
    <w:basedOn w:val="Normal"/>
    <w:link w:val="ObjetCar"/>
    <w:uiPriority w:val="4"/>
    <w:qFormat/>
    <w:rsid w:val="009A5217"/>
    <w:pPr>
      <w:spacing w:line="260" w:lineRule="exact"/>
    </w:pPr>
    <w:rPr>
      <w:b/>
      <w:sz w:val="16"/>
      <w:szCs w:val="16"/>
    </w:rPr>
  </w:style>
  <w:style w:type="character" w:customStyle="1" w:styleId="InfocomposanteCar">
    <w:name w:val="Info composante Car"/>
    <w:link w:val="Infocomposante"/>
    <w:uiPriority w:val="74"/>
    <w:rsid w:val="00A550BC"/>
    <w:rPr>
      <w:rFonts w:ascii="Ubuntu Light" w:hAnsi="Ubuntu Light"/>
      <w:sz w:val="12"/>
      <w:szCs w:val="12"/>
      <w:lang w:eastAsia="en-US"/>
    </w:rPr>
  </w:style>
  <w:style w:type="paragraph" w:customStyle="1" w:styleId="Signaturecourrier">
    <w:name w:val="Signature courrier"/>
    <w:basedOn w:val="Corpsdumessage"/>
    <w:link w:val="SignaturecourrierCar"/>
    <w:uiPriority w:val="1"/>
    <w:qFormat/>
    <w:rsid w:val="00DB3D5C"/>
    <w:pPr>
      <w:spacing w:after="0"/>
      <w:ind w:left="6747"/>
    </w:pPr>
  </w:style>
  <w:style w:type="character" w:customStyle="1" w:styleId="ObjetCar">
    <w:name w:val="Objet Car"/>
    <w:link w:val="Objet"/>
    <w:uiPriority w:val="4"/>
    <w:rsid w:val="00192898"/>
    <w:rPr>
      <w:rFonts w:ascii="Ubuntu" w:hAnsi="Ubuntu"/>
      <w:b/>
      <w:sz w:val="16"/>
      <w:szCs w:val="16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05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ignaturecourrierCar">
    <w:name w:val="Signature courrier Car"/>
    <w:link w:val="Signaturecourrier"/>
    <w:uiPriority w:val="1"/>
    <w:rsid w:val="00192898"/>
    <w:rPr>
      <w:rFonts w:ascii="Ubuntu Light" w:hAnsi="Ubuntu Light"/>
      <w:sz w:val="16"/>
      <w:szCs w:val="16"/>
      <w:lang w:eastAsia="en-US"/>
    </w:rPr>
  </w:style>
  <w:style w:type="character" w:customStyle="1" w:styleId="TextedebullesCar">
    <w:name w:val="Texte de bulles Car"/>
    <w:link w:val="Textedebulles"/>
    <w:uiPriority w:val="99"/>
    <w:semiHidden/>
    <w:rsid w:val="009C051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42CB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link w:val="En-tte"/>
    <w:uiPriority w:val="99"/>
    <w:rsid w:val="00B42CB4"/>
    <w:rPr>
      <w:rFonts w:ascii="Ubuntu" w:hAnsi="Ubuntu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B42CB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link w:val="Pieddepage"/>
    <w:uiPriority w:val="99"/>
    <w:rsid w:val="00B42CB4"/>
    <w:rPr>
      <w:rFonts w:ascii="Ubuntu" w:hAnsi="Ubuntu"/>
      <w:sz w:val="20"/>
    </w:rPr>
  </w:style>
  <w:style w:type="paragraph" w:customStyle="1" w:styleId="Rfrence">
    <w:name w:val="Référence"/>
    <w:basedOn w:val="Objet"/>
    <w:link w:val="RfrenceCar"/>
    <w:uiPriority w:val="4"/>
    <w:qFormat/>
    <w:rsid w:val="00D24F88"/>
    <w:rPr>
      <w:rFonts w:ascii="Ubuntu Light" w:hAnsi="Ubuntu Light"/>
      <w:b w:val="0"/>
      <w:caps/>
      <w:spacing w:val="20"/>
    </w:rPr>
  </w:style>
  <w:style w:type="paragraph" w:customStyle="1" w:styleId="Italique">
    <w:name w:val="Italique"/>
    <w:basedOn w:val="Corpsdumessage"/>
    <w:link w:val="ItaliqueCar"/>
    <w:uiPriority w:val="2"/>
    <w:qFormat/>
    <w:rsid w:val="00A550BC"/>
    <w:rPr>
      <w:i/>
    </w:rPr>
  </w:style>
  <w:style w:type="character" w:customStyle="1" w:styleId="RfrenceCar">
    <w:name w:val="Référence Car"/>
    <w:link w:val="Rfrence"/>
    <w:uiPriority w:val="4"/>
    <w:rsid w:val="00192898"/>
    <w:rPr>
      <w:rFonts w:ascii="Ubuntu Light" w:hAnsi="Ubuntu Light"/>
      <w:b w:val="0"/>
      <w:caps/>
      <w:spacing w:val="20"/>
      <w:sz w:val="16"/>
      <w:szCs w:val="16"/>
      <w:lang w:eastAsia="en-US"/>
    </w:rPr>
  </w:style>
  <w:style w:type="paragraph" w:customStyle="1" w:styleId="Gras">
    <w:name w:val="Gras"/>
    <w:basedOn w:val="Corpsdumessage"/>
    <w:link w:val="GrasCar"/>
    <w:uiPriority w:val="2"/>
    <w:qFormat/>
    <w:rsid w:val="00192898"/>
    <w:rPr>
      <w:b/>
    </w:rPr>
  </w:style>
  <w:style w:type="character" w:customStyle="1" w:styleId="ItaliqueCar">
    <w:name w:val="Italique Car"/>
    <w:link w:val="Italique"/>
    <w:uiPriority w:val="2"/>
    <w:rsid w:val="00192898"/>
    <w:rPr>
      <w:rFonts w:ascii="Ubuntu Light" w:hAnsi="Ubuntu Light"/>
      <w:i/>
      <w:sz w:val="16"/>
      <w:szCs w:val="16"/>
      <w:lang w:eastAsia="en-US"/>
    </w:rPr>
  </w:style>
  <w:style w:type="paragraph" w:customStyle="1" w:styleId="Exposant">
    <w:name w:val="Exposant"/>
    <w:basedOn w:val="Corpsdumessage"/>
    <w:link w:val="ExposantCar"/>
    <w:uiPriority w:val="3"/>
    <w:qFormat/>
    <w:rsid w:val="00192898"/>
    <w:rPr>
      <w:vertAlign w:val="superscript"/>
    </w:rPr>
  </w:style>
  <w:style w:type="character" w:customStyle="1" w:styleId="GrasCar">
    <w:name w:val="Gras Car"/>
    <w:link w:val="Gras"/>
    <w:uiPriority w:val="2"/>
    <w:rsid w:val="00192898"/>
    <w:rPr>
      <w:rFonts w:ascii="Ubuntu Light" w:hAnsi="Ubuntu Light"/>
      <w:b/>
      <w:sz w:val="16"/>
      <w:szCs w:val="16"/>
      <w:lang w:eastAsia="en-US"/>
    </w:rPr>
  </w:style>
  <w:style w:type="paragraph" w:customStyle="1" w:styleId="Puce">
    <w:name w:val="Puce"/>
    <w:link w:val="PuceCar"/>
    <w:qFormat/>
    <w:rsid w:val="009562EE"/>
    <w:pPr>
      <w:numPr>
        <w:numId w:val="1"/>
      </w:numPr>
      <w:spacing w:after="260" w:line="260" w:lineRule="exact"/>
      <w:ind w:left="3136" w:hanging="397"/>
      <w:contextualSpacing/>
    </w:pPr>
    <w:rPr>
      <w:rFonts w:ascii="Ubuntu Light" w:hAnsi="Ubuntu Light"/>
      <w:sz w:val="16"/>
      <w:szCs w:val="16"/>
      <w:lang w:eastAsia="en-US"/>
    </w:rPr>
  </w:style>
  <w:style w:type="character" w:customStyle="1" w:styleId="ExposantCar">
    <w:name w:val="Exposant Car"/>
    <w:link w:val="Exposant"/>
    <w:uiPriority w:val="3"/>
    <w:rsid w:val="00192898"/>
    <w:rPr>
      <w:rFonts w:ascii="Ubuntu Light" w:hAnsi="Ubuntu Light"/>
      <w:sz w:val="16"/>
      <w:szCs w:val="16"/>
      <w:vertAlign w:val="superscript"/>
      <w:lang w:eastAsia="en-US"/>
    </w:rPr>
  </w:style>
  <w:style w:type="paragraph" w:customStyle="1" w:styleId="Tiret">
    <w:name w:val="Tiret"/>
    <w:basedOn w:val="Puce"/>
    <w:link w:val="TiretCar"/>
    <w:qFormat/>
    <w:rsid w:val="002B0F6D"/>
    <w:pPr>
      <w:numPr>
        <w:numId w:val="2"/>
      </w:numPr>
      <w:ind w:left="3096" w:hanging="357"/>
    </w:pPr>
  </w:style>
  <w:style w:type="character" w:customStyle="1" w:styleId="PuceCar">
    <w:name w:val="Puce Car"/>
    <w:basedOn w:val="CorpsdumessageCar"/>
    <w:link w:val="Puce"/>
    <w:rsid w:val="009562EE"/>
    <w:rPr>
      <w:rFonts w:ascii="Ubuntu Light" w:hAnsi="Ubuntu Light"/>
      <w:sz w:val="16"/>
      <w:szCs w:val="16"/>
      <w:lang w:eastAsia="en-US"/>
    </w:rPr>
  </w:style>
  <w:style w:type="paragraph" w:customStyle="1" w:styleId="MargeP1">
    <w:name w:val="MargeP1"/>
    <w:basedOn w:val="Rfrence"/>
    <w:link w:val="MargeP1Car"/>
    <w:rsid w:val="00A23E44"/>
    <w:pPr>
      <w:spacing w:before="2120"/>
    </w:pPr>
  </w:style>
  <w:style w:type="character" w:customStyle="1" w:styleId="TiretCar">
    <w:name w:val="Tiret Car"/>
    <w:basedOn w:val="PuceCar"/>
    <w:link w:val="Tiret"/>
    <w:rsid w:val="002B0F6D"/>
    <w:rPr>
      <w:rFonts w:ascii="Ubuntu Light" w:hAnsi="Ubuntu Light"/>
      <w:sz w:val="16"/>
      <w:szCs w:val="16"/>
      <w:lang w:eastAsia="en-US"/>
    </w:rPr>
  </w:style>
  <w:style w:type="character" w:customStyle="1" w:styleId="MargeP1Car">
    <w:name w:val="MargeP1 Car"/>
    <w:basedOn w:val="RfrenceCar"/>
    <w:link w:val="MargeP1"/>
    <w:rsid w:val="00A23E44"/>
    <w:rPr>
      <w:rFonts w:ascii="Ubuntu Light" w:hAnsi="Ubuntu Light"/>
      <w:b w:val="0"/>
      <w:caps/>
      <w:spacing w:val="20"/>
      <w:sz w:val="16"/>
      <w:szCs w:val="16"/>
      <w:lang w:eastAsia="en-US"/>
    </w:rPr>
  </w:style>
  <w:style w:type="paragraph" w:customStyle="1" w:styleId="Corps">
    <w:name w:val="Corps"/>
    <w:rsid w:val="005C7AF5"/>
    <w:pPr>
      <w:spacing w:after="120" w:line="283" w:lineRule="auto"/>
    </w:pPr>
    <w:rPr>
      <w:rFonts w:cs="Calibri"/>
      <w:color w:val="000000"/>
      <w:kern w:val="28"/>
      <w:u w:color="000000"/>
    </w:rPr>
  </w:style>
  <w:style w:type="paragraph" w:customStyle="1" w:styleId="Formatlibre">
    <w:name w:val="Format libre"/>
    <w:rsid w:val="007572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u w:color="000000"/>
      <w:bdr w:val="nil"/>
    </w:rPr>
  </w:style>
  <w:style w:type="numbering" w:customStyle="1" w:styleId="List0">
    <w:name w:val="List 0"/>
    <w:basedOn w:val="Aucuneliste"/>
    <w:rsid w:val="00757208"/>
    <w:pPr>
      <w:numPr>
        <w:numId w:val="4"/>
      </w:numPr>
    </w:pPr>
  </w:style>
  <w:style w:type="numbering" w:customStyle="1" w:styleId="List1">
    <w:name w:val="List 1"/>
    <w:basedOn w:val="Aucuneliste"/>
    <w:rsid w:val="00757208"/>
    <w:pPr>
      <w:numPr>
        <w:numId w:val="5"/>
      </w:numPr>
    </w:pPr>
  </w:style>
  <w:style w:type="numbering" w:customStyle="1" w:styleId="Liste21">
    <w:name w:val="Liste 21"/>
    <w:basedOn w:val="Aucuneliste"/>
    <w:rsid w:val="00757208"/>
    <w:pPr>
      <w:numPr>
        <w:numId w:val="6"/>
      </w:numPr>
    </w:pPr>
  </w:style>
  <w:style w:type="numbering" w:customStyle="1" w:styleId="Liste31">
    <w:name w:val="Liste 31"/>
    <w:basedOn w:val="Aucuneliste"/>
    <w:rsid w:val="00757208"/>
    <w:pPr>
      <w:numPr>
        <w:numId w:val="7"/>
      </w:numPr>
    </w:pPr>
  </w:style>
  <w:style w:type="numbering" w:customStyle="1" w:styleId="Liste41">
    <w:name w:val="Liste 41"/>
    <w:basedOn w:val="Aucuneliste"/>
    <w:rsid w:val="00757208"/>
    <w:pPr>
      <w:numPr>
        <w:numId w:val="8"/>
      </w:numPr>
    </w:pPr>
  </w:style>
  <w:style w:type="paragraph" w:customStyle="1" w:styleId="Style2">
    <w:name w:val="Style 2"/>
    <w:basedOn w:val="Normal"/>
    <w:uiPriority w:val="99"/>
    <w:rsid w:val="00FD5DA2"/>
    <w:pPr>
      <w:widowControl w:val="0"/>
      <w:tabs>
        <w:tab w:val="clear" w:pos="851"/>
      </w:tabs>
      <w:autoSpaceDE w:val="0"/>
      <w:autoSpaceDN w:val="0"/>
      <w:spacing w:line="240" w:lineRule="auto"/>
      <w:ind w:left="864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extbody">
    <w:name w:val="Text body"/>
    <w:basedOn w:val="Normal"/>
    <w:rsid w:val="00817D91"/>
    <w:pPr>
      <w:tabs>
        <w:tab w:val="clear" w:pos="851"/>
      </w:tabs>
      <w:suppressAutoHyphens/>
      <w:autoSpaceDN w:val="0"/>
      <w:spacing w:after="140"/>
      <w:ind w:left="0"/>
      <w:jc w:val="left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817D91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174DE7"/>
    <w:pPr>
      <w:autoSpaceDE w:val="0"/>
      <w:autoSpaceDN w:val="0"/>
      <w:adjustRightInd w:val="0"/>
    </w:pPr>
    <w:rPr>
      <w:rFonts w:ascii="Segoe Script" w:hAnsi="Segoe Script" w:cs="Segoe Script"/>
      <w:color w:val="000000"/>
      <w:sz w:val="24"/>
      <w:szCs w:val="24"/>
      <w:lang w:eastAsia="en-US"/>
    </w:rPr>
  </w:style>
  <w:style w:type="paragraph" w:styleId="Corpsdetexte">
    <w:name w:val="Body Text"/>
    <w:basedOn w:val="Normal"/>
    <w:link w:val="CorpsdetexteCar"/>
    <w:rsid w:val="00174DE7"/>
    <w:pPr>
      <w:widowControl w:val="0"/>
      <w:tabs>
        <w:tab w:val="clear" w:pos="851"/>
      </w:tabs>
      <w:suppressAutoHyphens/>
      <w:overflowPunct w:val="0"/>
      <w:autoSpaceDE w:val="0"/>
      <w:autoSpaceDN w:val="0"/>
      <w:adjustRightInd w:val="0"/>
      <w:spacing w:after="120" w:line="240" w:lineRule="auto"/>
      <w:ind w:left="0"/>
      <w:jc w:val="left"/>
      <w:textAlignment w:val="baseline"/>
    </w:pPr>
    <w:rPr>
      <w:rFonts w:ascii="Times New Roman" w:hAnsi="Times New Roman" w:cs="Times New Roman"/>
      <w:kern w:val="1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rsid w:val="00174DE7"/>
    <w:rPr>
      <w:rFonts w:ascii="Times New Roman" w:eastAsia="Times New Roman" w:hAnsi="Times New Roman"/>
      <w:kern w:val="1"/>
      <w:sz w:val="24"/>
    </w:rPr>
  </w:style>
  <w:style w:type="paragraph" w:customStyle="1" w:styleId="Paragraphedeliste2">
    <w:name w:val="Paragraphe de liste2"/>
    <w:basedOn w:val="Normal"/>
    <w:uiPriority w:val="34"/>
    <w:qFormat/>
    <w:rsid w:val="00E7502F"/>
    <w:pPr>
      <w:tabs>
        <w:tab w:val="clear" w:pos="851"/>
      </w:tabs>
      <w:spacing w:after="200"/>
      <w:ind w:left="720"/>
      <w:contextualSpacing/>
      <w:jc w:val="left"/>
    </w:pPr>
    <w:rPr>
      <w:rFonts w:ascii="Calibri" w:hAnsi="Calibri" w:cs="Times New Roman"/>
      <w:sz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B113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113F9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113F9"/>
    <w:rPr>
      <w:rFonts w:asciiTheme="majorHAnsi" w:eastAsia="Times New Roman" w:hAnsiTheme="majorHAnsi" w:cstheme="majorHAnsi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113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113F9"/>
    <w:rPr>
      <w:rFonts w:asciiTheme="majorHAnsi" w:eastAsia="Times New Roman" w:hAnsiTheme="majorHAnsi" w:cstheme="majorHAnsi"/>
      <w:b/>
      <w:b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61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rmn.unicaen.fr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hind.fr/index.php/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cs.ensicaen.fr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perro.unicaen.fr\gestion\dircom\COMPOSANTES%20ET%20SERVICES\SERVICES_COMPOSANTES\central_DRH\DRH_reseaux_sociaux\WWW.UNICAEN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\\perro.unicaen.fr\gestion\dircom\COMPOSANTES%20ET%20SERVICES\SERVICES_COMPOSANTES\central_DRH\DRH_reseaux_sociaux\WWW.UNICAEN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84375-0A7E-4099-AED0-883E33576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4760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Courrier UNICAEN</vt:lpstr>
      <vt:lpstr>Courrier UNICAEN</vt:lpstr>
    </vt:vector>
  </TitlesOfParts>
  <Company>Université de Caen Basse-Normandie</Company>
  <LinksUpToDate>false</LinksUpToDate>
  <CharactersWithSpaces>5614</CharactersWithSpaces>
  <SharedDoc>false</SharedDoc>
  <HLinks>
    <vt:vector size="6" baseType="variant">
      <vt:variant>
        <vt:i4>6029379</vt:i4>
      </vt:variant>
      <vt:variant>
        <vt:i4>0</vt:i4>
      </vt:variant>
      <vt:variant>
        <vt:i4>0</vt:i4>
      </vt:variant>
      <vt:variant>
        <vt:i4>5</vt:i4>
      </vt:variant>
      <vt:variant>
        <vt:lpwstr>http://www.fontsquirrel.com/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 UNICAEN</dc:title>
  <dc:creator>Gaelle Ruiz</dc:creator>
  <cp:lastModifiedBy>Gaëtane BLAIZOT</cp:lastModifiedBy>
  <cp:revision>2</cp:revision>
  <cp:lastPrinted>2019-06-03T16:11:00Z</cp:lastPrinted>
  <dcterms:created xsi:type="dcterms:W3CDTF">2022-09-23T08:33:00Z</dcterms:created>
  <dcterms:modified xsi:type="dcterms:W3CDTF">2022-09-23T08:33:00Z</dcterms:modified>
</cp:coreProperties>
</file>